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5" w:rsidRPr="003B044C" w:rsidRDefault="0097495D" w:rsidP="0097495D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7495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МЕЖДУНАРОДНЫЙ ИННОВАЦИОННЫЙ ЦЕНТР</w:t>
      </w:r>
    </w:p>
    <w:p w:rsidR="0097495D" w:rsidRPr="0097495D" w:rsidRDefault="0097495D" w:rsidP="0097495D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7495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</w:t>
      </w:r>
      <w:r w:rsidRPr="0097495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PERSPEKTIVA</w:t>
      </w:r>
      <w:r w:rsidRPr="0097495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97495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PLUS</w:t>
      </w:r>
      <w:r w:rsidRPr="0097495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793"/>
      </w:tblGrid>
      <w:tr w:rsidR="0097495D" w:rsidRPr="00A42FBD" w:rsidTr="00050C83">
        <w:tc>
          <w:tcPr>
            <w:tcW w:w="6663" w:type="dxa"/>
          </w:tcPr>
          <w:p w:rsidR="0097495D" w:rsidRDefault="00050C83">
            <w:r>
              <w:object w:dxaOrig="333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85.5pt" o:ole="">
                  <v:imagedata r:id="rId7" o:title=""/>
                </v:shape>
                <o:OLEObject Type="Embed" ProgID="PBrush" ShapeID="_x0000_i1025" DrawAspect="Content" ObjectID="_1601285040" r:id="rId8"/>
              </w:object>
            </w:r>
          </w:p>
        </w:tc>
        <w:tc>
          <w:tcPr>
            <w:tcW w:w="3793" w:type="dxa"/>
          </w:tcPr>
          <w:p w:rsidR="0097495D" w:rsidRDefault="0097495D">
            <w:pPr>
              <w:rPr>
                <w:rFonts w:ascii="Helvetica" w:hAnsi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Сайт</w:t>
            </w:r>
            <w:r w:rsidRPr="003C0AFF">
              <w:rPr>
                <w:rFonts w:ascii="Times New Roman" w:hAnsi="Times New Roman" w:cs="Times New Roman"/>
                <w:i/>
              </w:rPr>
              <w:t>:</w:t>
            </w:r>
            <w:r w:rsidR="00A36756" w:rsidRPr="003C0AFF">
              <w:rPr>
                <w:rFonts w:ascii="Helvetica" w:hAnsi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</w:rPr>
                <w:t>://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perspektiva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</w:rPr>
                <w:t>-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plus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</w:rPr>
                <w:t>.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pro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</w:rPr>
                <w:t>/</w:t>
              </w:r>
            </w:hyperlink>
          </w:p>
          <w:p w:rsidR="003C0AFF" w:rsidRPr="003C0AFF" w:rsidRDefault="003C0AFF">
            <w:pPr>
              <w:rPr>
                <w:rFonts w:ascii="Times New Roman" w:hAnsi="Times New Roman" w:cs="Times New Roman"/>
                <w:i/>
              </w:rPr>
            </w:pPr>
          </w:p>
          <w:p w:rsidR="0097495D" w:rsidRPr="00873CB2" w:rsidRDefault="0097495D">
            <w:pPr>
              <w:rPr>
                <w:rStyle w:val="a6"/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CD23E2">
              <w:rPr>
                <w:rFonts w:ascii="Times New Roman" w:hAnsi="Times New Roman" w:cs="Times New Roman"/>
                <w:i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CD23E2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136686" w:rsidRPr="00873CB2">
              <w:rPr>
                <w:rStyle w:val="a6"/>
                <w:rFonts w:ascii="Times New Roman" w:hAnsi="Times New Roman" w:cs="Times New Roman"/>
                <w:lang w:val="en-US"/>
              </w:rPr>
              <w:t xml:space="preserve"> </w:t>
            </w:r>
            <w:r w:rsidR="00136686" w:rsidRPr="00136686">
              <w:rPr>
                <w:rStyle w:val="a6"/>
                <w:rFonts w:ascii="Times New Roman" w:hAnsi="Times New Roman" w:cs="Times New Roman"/>
                <w:lang w:val="en-US"/>
              </w:rPr>
              <w:t>vesnaa777@gmail.com</w:t>
            </w:r>
          </w:p>
          <w:p w:rsidR="00CD23E2" w:rsidRPr="00873CB2" w:rsidRDefault="00CD23E2">
            <w:pPr>
              <w:rPr>
                <w:rFonts w:ascii="Times New Roman" w:hAnsi="Times New Roman" w:cs="Times New Roman"/>
                <w:lang w:val="en-US"/>
              </w:rPr>
            </w:pPr>
          </w:p>
          <w:p w:rsidR="00D52AAF" w:rsidRPr="00CD23E2" w:rsidRDefault="00CD23E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D23E2">
              <w:rPr>
                <w:rFonts w:ascii="Times New Roman" w:hAnsi="Times New Roman" w:cs="Times New Roman"/>
                <w:i/>
                <w:lang w:val="en-US"/>
              </w:rPr>
              <w:t>Masarykova třída 668/29, Teplice, Czech Republic</w:t>
            </w:r>
          </w:p>
        </w:tc>
      </w:tr>
    </w:tbl>
    <w:p w:rsidR="00C5018E" w:rsidRPr="00CD23E2" w:rsidRDefault="00C91A74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0D328" wp14:editId="7FC18942">
                <wp:simplePos x="0" y="0"/>
                <wp:positionH relativeFrom="column">
                  <wp:posOffset>-661035</wp:posOffset>
                </wp:positionH>
                <wp:positionV relativeFrom="paragraph">
                  <wp:posOffset>186055</wp:posOffset>
                </wp:positionV>
                <wp:extent cx="7000875" cy="28575"/>
                <wp:effectExtent l="19050" t="76200" r="9525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28575"/>
                        </a:xfrm>
                        <a:prstGeom prst="line">
                          <a:avLst/>
                        </a:prstGeom>
                        <a:ln w="149225" cmpd="thinThick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14.65pt" to="499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" strokecolor="#0f243e [1615]" strokeweight="11.75pt">
                <v:stroke linestyle="thinThick"/>
              </v:line>
            </w:pict>
          </mc:Fallback>
        </mc:AlternateContent>
      </w:r>
    </w:p>
    <w:p w:rsidR="00C5018E" w:rsidRPr="002248FC" w:rsidRDefault="00C5018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F40F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42F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2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</w:t>
      </w:r>
      <w:r w:rsidR="0086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ународ</w:t>
      </w:r>
      <w:r w:rsidR="0056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 </w:t>
      </w:r>
      <w:r w:rsidR="002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экологическом </w:t>
      </w:r>
      <w:r w:rsidR="0056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="005F6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 наш дом</w:t>
      </w:r>
      <w:r w:rsidR="00B9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018E" w:rsidRPr="00C5018E" w:rsidRDefault="00C5018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5018E" w:rsidRPr="00D23552" w:rsidRDefault="00C5018E" w:rsidP="00C5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УВАЖАЕМЫЕ КОЛЛЕГИ</w:t>
      </w:r>
      <w:r w:rsidR="008608B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, РОДИТЕЛИ, ДЕТИ</w:t>
      </w:r>
      <w:r w:rsidRPr="00D2355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!</w:t>
      </w:r>
    </w:p>
    <w:p w:rsidR="00C5018E" w:rsidRPr="00120B1F" w:rsidRDefault="00C5018E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Международный инновационный центр «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PERSPEKTIVA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PLUS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» </w:t>
      </w:r>
      <w:r w:rsidRPr="00D2355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приглашает Вас принять участие в</w:t>
      </w:r>
      <w:r w:rsidR="005979C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5979C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I</w:t>
      </w:r>
      <w:r w:rsidR="00A42FBD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V</w:t>
      </w:r>
      <w:r w:rsidRPr="00D2355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255598" w:rsidRPr="0025559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Pr="00D2355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Межд</w:t>
      </w:r>
      <w:r w:rsidR="00EE6D3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ународном </w:t>
      </w:r>
      <w:r w:rsidR="0025559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экологическом конкурсе</w:t>
      </w:r>
      <w:r w:rsidR="00255598" w:rsidRPr="0025559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25559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«</w:t>
      </w:r>
      <w:r w:rsidR="00A42FB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Земля наш дом</w:t>
      </w:r>
      <w:r w:rsidR="0025559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»</w:t>
      </w:r>
      <w:r w:rsidR="00D23552" w:rsidRPr="00D2355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.</w:t>
      </w:r>
      <w:r w:rsidR="00D23552"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конкурса:</w:t>
      </w:r>
    </w:p>
    <w:p w:rsidR="00255598" w:rsidRPr="00255598" w:rsidRDefault="00255598" w:rsidP="00246E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мероприятий.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255598" w:rsidRPr="00255598" w:rsidRDefault="00255598" w:rsidP="00246E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бережного отношения ко всему окружающему.</w:t>
      </w:r>
    </w:p>
    <w:p w:rsidR="00255598" w:rsidRPr="00255598" w:rsidRDefault="00255598" w:rsidP="00246E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к посильному участию или проведению природоохранных мероприятий.</w:t>
      </w:r>
    </w:p>
    <w:p w:rsidR="00255598" w:rsidRPr="00255598" w:rsidRDefault="00255598" w:rsidP="00246E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укреплению отношений между детьми, родителями и педагогами при создании творческих работ.</w:t>
      </w:r>
    </w:p>
    <w:p w:rsidR="00255598" w:rsidRPr="00255598" w:rsidRDefault="005F6B9C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</w:t>
      </w:r>
      <w:r w:rsidR="005979C7" w:rsidRPr="00597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A4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Международном конкурсе «</w:t>
      </w:r>
      <w:r w:rsidR="00A4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Земля наш дом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55598"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приглашаются взрослые и дети</w:t>
      </w:r>
      <w:r w:rsidR="00255598"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образования, воспитатели ГПД, детских садов, общежитий и другие группы лиц, желающие себя показать при создании тематических творческих работ.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конку</w:t>
      </w:r>
      <w:r w:rsidR="005F6B9C" w:rsidRPr="008568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рс «</w:t>
      </w:r>
      <w:r w:rsidR="00A4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Земля наш дом</w:t>
      </w:r>
      <w:r w:rsidRPr="002555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предоставляются работы в следующих возрастных категориях:</w:t>
      </w:r>
    </w:p>
    <w:p w:rsidR="00255598" w:rsidRPr="00255598" w:rsidRDefault="00255598" w:rsidP="00246E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дошкольники;</w:t>
      </w:r>
    </w:p>
    <w:p w:rsidR="00255598" w:rsidRPr="00255598" w:rsidRDefault="00255598" w:rsidP="00246E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начальных классов (1 – 4 класс);</w:t>
      </w:r>
    </w:p>
    <w:p w:rsidR="00255598" w:rsidRPr="00255598" w:rsidRDefault="00255598" w:rsidP="00246E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средней школы (5 – 9 класс);</w:t>
      </w:r>
    </w:p>
    <w:p w:rsidR="00255598" w:rsidRPr="00255598" w:rsidRDefault="00255598" w:rsidP="00246E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старшей школы (10 - 11 класс, студенты);</w:t>
      </w:r>
    </w:p>
    <w:p w:rsidR="00255598" w:rsidRPr="00255598" w:rsidRDefault="00255598" w:rsidP="00246E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учителя, воспитатели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участников будут оцениваться отдельно по возрастным категориям и номинациям.</w:t>
      </w:r>
    </w:p>
    <w:p w:rsidR="00255598" w:rsidRPr="00255598" w:rsidRDefault="005F6B9C" w:rsidP="00246EB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46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Номинации работ конкурса: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конкурс можно присылать работы, которые являются авторскими. Работа обязательно должна раскрывать заявленную тему и соответствовать требованиям к оформлению. Работы предоставляются в номинациях:</w:t>
      </w:r>
    </w:p>
    <w:p w:rsidR="00255598" w:rsidRPr="00255598" w:rsidRDefault="00255598" w:rsidP="00246E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презентация;</w:t>
      </w:r>
    </w:p>
    <w:p w:rsidR="00255598" w:rsidRPr="00255598" w:rsidRDefault="00255598" w:rsidP="00246E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рисунок;</w:t>
      </w:r>
    </w:p>
    <w:p w:rsidR="00255598" w:rsidRPr="00255598" w:rsidRDefault="00255598" w:rsidP="00246E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сценарий.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Тематика работ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Участники конкурса могут представлять работы, которые посвящаются </w:t>
      </w:r>
      <w:r w:rsidR="005F6B9C"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проблемам экологии </w:t>
      </w: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охране природы. Тематика работ практически безгранична:</w:t>
      </w:r>
    </w:p>
    <w:p w:rsidR="00255598" w:rsidRPr="00255598" w:rsidRDefault="00255598" w:rsidP="00246E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природы в стране, в мире и в моем населенном пункте;</w:t>
      </w:r>
    </w:p>
    <w:p w:rsidR="00255598" w:rsidRPr="00255598" w:rsidRDefault="00255598" w:rsidP="00246E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 участие в экологических мероприятиях;</w:t>
      </w:r>
    </w:p>
    <w:p w:rsidR="00255598" w:rsidRPr="00255598" w:rsidRDefault="00255598" w:rsidP="00246E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проблемы и пути их решения;</w:t>
      </w:r>
    </w:p>
    <w:p w:rsidR="00255598" w:rsidRPr="00255598" w:rsidRDefault="005F6B9C" w:rsidP="00246E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заповедники и заказники</w:t>
      </w:r>
      <w:r w:rsidR="00255598"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55598" w:rsidRDefault="00255598" w:rsidP="00246E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страницам Красной книги и т. д.</w:t>
      </w:r>
    </w:p>
    <w:p w:rsidR="00856836" w:rsidRPr="00255598" w:rsidRDefault="00856836" w:rsidP="00856836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6EB0" w:rsidRPr="00856836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требования к содержанию и оформлению конкурсных работ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«Презентация» принимаются работы, которые выполнены участниками в программе PowerPoint (расширение файла .pps, . ppt, .pptx).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8F44A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Международный конкурс по экологии принимаются работы, которые являются авторским материалом. В текстах презентаций не должно содержаться ошибок, все тексты печатаются на русском, английском, немецком, монгольском, казахском, белорусском и т. д. языках. На первом слайде указывается название работы, фамилия, имя, отчество автора, место работы, учебы.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«Рисунок» предоставляются работы, выполненные в любой технике (акварель, пастель, масло, мелки, гуашь, карандашный рисунок, смешанные техники). Формат предоставляемого рисунка А3 – А4.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 предоставляет отсканированный или сфотографированный рисунок хорошего качества в формате .jpg, .jpeg, .bmp, .tif, .gif весом до 5 Мб.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«Сценарий» принимаются разработки внеклассных мероприятий, классных часов, уроков, тематических занятий, викторин, посвященных Году экологии и экологическим проблемам в целом. Авторами работ могут быть учителя, воспитатели, психологи, библиотекари и прочие категории педагогических работников.</w:t>
      </w:r>
    </w:p>
    <w:p w:rsid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 w:rsidR="00856836" w:rsidRPr="00246EB0" w:rsidRDefault="00856836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конкурсных работ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соответствие заявленной тематике;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полнота раскрытия темы;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 (объем работы, наличие приложений);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достоверность представленной информации;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качество оформления;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грамотность;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оригинальность;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проявление творческой индивидуальности;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возможность широкого использования материала в дальнейшем.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8F44A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 проводится с </w:t>
      </w:r>
      <w:r w:rsidR="005979C7" w:rsidRPr="00597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F44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393E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</w:t>
      </w:r>
      <w:r w:rsidRPr="008F44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r w:rsidR="005979C7" w:rsidRPr="00597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93E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</w:t>
      </w:r>
      <w:r w:rsidRPr="008F44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246EB0"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6EB0" w:rsidRPr="00246EB0" w:rsidRDefault="008F44A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Подведение итогов конкурса с </w:t>
      </w:r>
      <w:r w:rsidR="005979C7" w:rsidRPr="00597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93E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201</w:t>
      </w:r>
      <w:r w:rsidRPr="00F050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r w:rsidRPr="00F050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979C7" w:rsidRPr="00597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93E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</w:t>
      </w:r>
      <w:r w:rsidRPr="00F050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246EB0"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Награждение участников конкурса с </w:t>
      </w:r>
      <w:r w:rsidR="005979C7" w:rsidRPr="00597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97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</w:t>
      </w:r>
      <w:r w:rsidR="00393E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5979C7" w:rsidRPr="00597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597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r w:rsidR="005979C7" w:rsidRPr="00597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</w:t>
      </w:r>
      <w:r w:rsidR="00393E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5979C7" w:rsidRPr="00597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6EB0" w:rsidRPr="00856836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</w:t>
      </w:r>
      <w:r w:rsidR="00856836" w:rsidRPr="00856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ие итогов конкурса: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0B1F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</w:t>
      </w:r>
      <w:r w:rsidR="008568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конкурса 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присуждается 1, 2, 3 место. Лауреатами признаются те, кто выслал хорошие работы, но они не попали в число победителей. Участниками дистанционного конкурса считаются все остальные. Им высылаются сертификаты участников.</w:t>
      </w:r>
    </w:p>
    <w:p w:rsidR="00D23552" w:rsidRPr="00246EB0" w:rsidRDefault="00D23552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CBF" w:rsidRPr="002E6CBF" w:rsidRDefault="002E6CBF" w:rsidP="002E6C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2E6C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E6CBF" w:rsidRPr="002E6CBF" w:rsidRDefault="002E6CBF" w:rsidP="002E6CB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конкурсных материалов.</w:t>
      </w: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получают участники?</w:t>
      </w:r>
    </w:p>
    <w:p w:rsidR="002E6CBF" w:rsidRPr="002E6CBF" w:rsidRDefault="002E6CBF" w:rsidP="002E6C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оцениваются жюри конкурса. Председатель жюри:  </w:t>
      </w:r>
      <w:r w:rsidRPr="002E6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Дугарджав Лувсанцэрэнгийн, доктор исторических наук, профессор, первый заместитель директора Улан-Баторского филиала </w:t>
      </w:r>
      <w:r w:rsidRPr="002E6C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2E6CBF" w:rsidRPr="002E6CBF" w:rsidRDefault="002E6CBF" w:rsidP="002E6C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Градация оценок:</w:t>
      </w:r>
    </w:p>
    <w:p w:rsidR="002E6CBF" w:rsidRPr="002E6CBF" w:rsidRDefault="002E6CBF" w:rsidP="002E6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(1, 2, 3 место),</w:t>
      </w:r>
    </w:p>
    <w:p w:rsidR="002E6CBF" w:rsidRPr="002E6CBF" w:rsidRDefault="002E6CBF" w:rsidP="002E6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лауреаты,</w:t>
      </w:r>
    </w:p>
    <w:p w:rsidR="002E6CBF" w:rsidRPr="002E6CBF" w:rsidRDefault="002E6CBF" w:rsidP="002E6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дипломанты,</w:t>
      </w:r>
    </w:p>
    <w:p w:rsidR="002E6CBF" w:rsidRPr="002E6CBF" w:rsidRDefault="002E6CBF" w:rsidP="002E6C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участники.</w:t>
      </w:r>
    </w:p>
    <w:p w:rsidR="002E6CBF" w:rsidRPr="002E6CBF" w:rsidRDefault="002E6CBF" w:rsidP="002E6C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участники получают по своему выбору:</w:t>
      </w:r>
    </w:p>
    <w:p w:rsidR="002E6CBF" w:rsidRPr="002E6CBF" w:rsidRDefault="002E6CBF" w:rsidP="002E6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медаль с удостоверением плюс диплом,</w:t>
      </w:r>
    </w:p>
    <w:p w:rsidR="002E6CBF" w:rsidRPr="002E6CBF" w:rsidRDefault="002E6CBF" w:rsidP="002E6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медаль с удостоверением,</w:t>
      </w:r>
    </w:p>
    <w:p w:rsidR="002E6CBF" w:rsidRPr="002E6CBF" w:rsidRDefault="002E6CBF" w:rsidP="002E6C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диплом.</w:t>
      </w:r>
    </w:p>
    <w:p w:rsidR="002E6CBF" w:rsidRPr="002E6CBF" w:rsidRDefault="002E6CBF" w:rsidP="002E6C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Награды (медали, дипломы) выдаются за каждую работу, участвующую в конкурсе.</w:t>
      </w:r>
    </w:p>
    <w:p w:rsidR="002E6CBF" w:rsidRPr="002E6CBF" w:rsidRDefault="002E6CBF" w:rsidP="002E6C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Дипломы содержат: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подпись Председателя жюри;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2E6CBF" w:rsidRPr="002E6CBF" w:rsidRDefault="002E6CBF" w:rsidP="002E6C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диплома.</w:t>
      </w:r>
    </w:p>
    <w:p w:rsidR="002E6CBF" w:rsidRPr="002E6CBF" w:rsidRDefault="002E6CBF" w:rsidP="002E6C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Медаль содержит:</w:t>
      </w:r>
    </w:p>
    <w:p w:rsidR="002E6CBF" w:rsidRPr="002E6CBF" w:rsidRDefault="002E6CBF" w:rsidP="002E6C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конкурса;;</w:t>
      </w:r>
    </w:p>
    <w:p w:rsidR="002E6CBF" w:rsidRPr="002E6CBF" w:rsidRDefault="002E6CBF" w:rsidP="002E6C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2E6CBF" w:rsidRPr="002E6CBF" w:rsidRDefault="002E6CBF" w:rsidP="002E6C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2E6CBF" w:rsidRPr="002E6CBF" w:rsidRDefault="002E6CBF" w:rsidP="002E6C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медали.</w:t>
      </w:r>
    </w:p>
    <w:p w:rsidR="002E6CBF" w:rsidRPr="002E6CBF" w:rsidRDefault="002E6CBF" w:rsidP="002E6C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Удостоверение для медали содержит: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2E6CBF" w:rsidRPr="002E6CBF" w:rsidRDefault="002E6CBF" w:rsidP="002E6C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удостоверения и номер медали.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CBF">
        <w:rPr>
          <w:rFonts w:ascii="Times New Roman" w:hAnsi="Times New Roman" w:cs="Times New Roman"/>
          <w:b/>
          <w:color w:val="000000"/>
          <w:sz w:val="24"/>
          <w:szCs w:val="24"/>
        </w:rPr>
        <w:t>Медали рассылаются на почтовые адреса участников обычной почтой. Дипломы рассылаются только по электронной почте.</w:t>
      </w:r>
    </w:p>
    <w:p w:rsidR="002E6CBF" w:rsidRPr="002E6CBF" w:rsidRDefault="002E6CBF" w:rsidP="002E6CBF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 w:rsidRPr="002E6CB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  <w:lang w:val="en-US"/>
        </w:rPr>
      </w:pPr>
    </w:p>
    <w:tbl>
      <w:tblPr>
        <w:tblStyle w:val="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2E6CBF" w:rsidRPr="002E6CBF" w:rsidTr="00F130F1">
        <w:trPr>
          <w:jc w:val="center"/>
        </w:trPr>
        <w:tc>
          <w:tcPr>
            <w:tcW w:w="1320" w:type="dxa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2E6CBF" w:rsidRPr="002E6CBF" w:rsidTr="00F130F1">
        <w:trPr>
          <w:jc w:val="center"/>
        </w:trPr>
        <w:tc>
          <w:tcPr>
            <w:tcW w:w="1320" w:type="dxa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2E6CBF" w:rsidRPr="002E6CBF" w:rsidTr="00F130F1">
        <w:trPr>
          <w:jc w:val="center"/>
        </w:trPr>
        <w:tc>
          <w:tcPr>
            <w:tcW w:w="1320" w:type="dxa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 руб./разработку </w:t>
            </w:r>
          </w:p>
        </w:tc>
        <w:tc>
          <w:tcPr>
            <w:tcW w:w="96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19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2E6CBF" w:rsidRPr="002E6CBF" w:rsidTr="00F130F1">
        <w:trPr>
          <w:jc w:val="center"/>
        </w:trPr>
        <w:tc>
          <w:tcPr>
            <w:tcW w:w="1320" w:type="dxa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2E6CBF" w:rsidRPr="002E6CBF" w:rsidTr="00F130F1">
        <w:trPr>
          <w:jc w:val="center"/>
        </w:trPr>
        <w:tc>
          <w:tcPr>
            <w:tcW w:w="1320" w:type="dxa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E6CBF"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E6CBF"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2E6CBF"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2E6CBF" w:rsidRPr="002E6CBF" w:rsidTr="00F130F1">
        <w:trPr>
          <w:jc w:val="center"/>
        </w:trPr>
        <w:tc>
          <w:tcPr>
            <w:tcW w:w="1320" w:type="dxa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E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2E6CBF" w:rsidRPr="002E6CBF" w:rsidTr="00F130F1">
        <w:trPr>
          <w:jc w:val="center"/>
        </w:trPr>
        <w:tc>
          <w:tcPr>
            <w:tcW w:w="1320" w:type="dxa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 руб</w:t>
            </w:r>
          </w:p>
        </w:tc>
        <w:tc>
          <w:tcPr>
            <w:tcW w:w="963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vAlign w:val="center"/>
          </w:tcPr>
          <w:p w:rsidR="002E6CBF" w:rsidRPr="002E6CBF" w:rsidRDefault="00F130F1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vAlign w:val="center"/>
          </w:tcPr>
          <w:p w:rsidR="002E6CBF" w:rsidRPr="002E6CBF" w:rsidRDefault="00F130F1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vAlign w:val="center"/>
          </w:tcPr>
          <w:p w:rsidR="002E6CBF" w:rsidRPr="002E6CBF" w:rsidRDefault="002E6CBF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vAlign w:val="center"/>
          </w:tcPr>
          <w:p w:rsidR="002E6CBF" w:rsidRPr="002E6CBF" w:rsidRDefault="00F130F1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vAlign w:val="center"/>
          </w:tcPr>
          <w:p w:rsidR="002E6CBF" w:rsidRPr="002E6CBF" w:rsidRDefault="00F130F1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vAlign w:val="center"/>
          </w:tcPr>
          <w:p w:rsidR="002E6CBF" w:rsidRPr="002E6CBF" w:rsidRDefault="00F130F1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vAlign w:val="center"/>
          </w:tcPr>
          <w:p w:rsidR="002E6CBF" w:rsidRPr="002E6CBF" w:rsidRDefault="00F130F1" w:rsidP="002E6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2E6CBF" w:rsidRPr="002E6CBF" w:rsidRDefault="002E6CBF" w:rsidP="002E6CBF">
      <w:pPr>
        <w:spacing w:after="0" w:line="236" w:lineRule="auto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Theme="minorEastAsia" w:hAnsi="Times New Roman" w:cs="Times New Roman"/>
          <w:sz w:val="20"/>
          <w:szCs w:val="20"/>
          <w:lang w:eastAsia="ru-RU"/>
        </w:rPr>
        <w:t>*Если у одной работы несколько авторов, то оплачивать нужно следующим образом: оплачиваете оргвзнос за одного автора + 100 рублей,  42 гривен, 550 тенге, 4000 тугров, 6 бел. руб.  за каждого следующего автора.</w:t>
      </w:r>
    </w:p>
    <w:p w:rsidR="002E6CBF" w:rsidRPr="002E6CBF" w:rsidRDefault="002E6CBF" w:rsidP="002E6CBF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Theme="minorEastAsia" w:hAnsi="Times New Roman" w:cs="Times New Roman"/>
          <w:sz w:val="20"/>
          <w:szCs w:val="20"/>
          <w:lang w:eastAsia="ru-RU"/>
        </w:rPr>
        <w:t>*Если от одной организации от 5 до 7 работ, то оргвзнос составит за одну работу: 150 рублей, 830тенге, 64 гривен, 6000 тугров, 4,5 бел. руб. за одну работу, от 8 до 10 работ  оргвзнос составит за одну работу: 100 рублей, 46 гривны, 550  тенге, 4000 тугров,  3 бел. руб..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CBF" w:rsidRPr="002E6CBF" w:rsidRDefault="002E6CBF" w:rsidP="002E6CBF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2E6CBF" w:rsidRPr="002E6CBF" w:rsidRDefault="002E6CBF" w:rsidP="002E6CBF">
      <w:pPr>
        <w:spacing w:after="0" w:line="237" w:lineRule="auto"/>
        <w:ind w:right="-23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конкурсе творческих работ и учебно-методических разработок педагогов</w:t>
      </w:r>
    </w:p>
    <w:p w:rsidR="002E6CBF" w:rsidRPr="002E6CBF" w:rsidRDefault="002E6CBF" w:rsidP="002E6CBF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36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автора)</w:t>
      </w: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E6CBF" w:rsidRPr="002E6CBF" w:rsidTr="00E52119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заведения, адрес, телефон, e-mail)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оплаты)</w:t>
            </w:r>
          </w:p>
          <w:p w:rsidR="002E6CBF" w:rsidRPr="002E6CBF" w:rsidRDefault="002E6CBF" w:rsidP="002E6CB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только диплом.</w:t>
            </w:r>
          </w:p>
          <w:p w:rsidR="002E6CBF" w:rsidRPr="002E6CBF" w:rsidRDefault="002E6CBF" w:rsidP="002E6C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E6CBF" w:rsidRPr="002E6CBF" w:rsidTr="00E52119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CBF" w:rsidRPr="002E6CBF" w:rsidRDefault="002E6CBF" w:rsidP="002E6CB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50" w:lineRule="auto"/>
        <w:ind w:left="260" w:righ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Так как Международный инновационный центр находится в Чехии, предлагаем производить оплату через «Яндекс Деньги», Visa Qiwi Wallet</w:t>
      </w:r>
      <w:r w:rsidRPr="002E6CBF">
        <w:rPr>
          <w:rFonts w:ascii="Times New Roman" w:eastAsia="Times New Roman" w:hAnsi="Times New Roman" w:cs="Times New Roman"/>
          <w:b/>
          <w:bCs/>
          <w:color w:val="0D0D0D"/>
          <w:sz w:val="23"/>
          <w:szCs w:val="23"/>
          <w:lang w:eastAsia="ru-RU"/>
        </w:rPr>
        <w:t>.</w:t>
      </w: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398D57B6" wp14:editId="7E6AC511">
            <wp:simplePos x="0" y="0"/>
            <wp:positionH relativeFrom="column">
              <wp:posOffset>165735</wp:posOffset>
            </wp:positionH>
            <wp:positionV relativeFrom="paragraph">
              <wp:posOffset>346075</wp:posOffset>
            </wp:positionV>
            <wp:extent cx="4787900" cy="1009015"/>
            <wp:effectExtent l="0" t="0" r="0" b="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2E6CBF" w:rsidRPr="002E6CBF" w:rsidTr="00E52119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6CBF" w:rsidRPr="002E6CBF" w:rsidRDefault="002E6CBF" w:rsidP="002E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6CBF" w:rsidRPr="002E6CBF" w:rsidRDefault="002E6CBF" w:rsidP="002E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 счетов</w:t>
            </w:r>
          </w:p>
        </w:tc>
      </w:tr>
      <w:tr w:rsidR="002E6CBF" w:rsidRPr="002E6CBF" w:rsidTr="00E52119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6CBF" w:rsidRPr="002E6CBF" w:rsidRDefault="002E6CBF" w:rsidP="002E6C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 Деньги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6CBF" w:rsidRPr="002E6CBF" w:rsidRDefault="002E6CBF" w:rsidP="002E6C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2E6CBF" w:rsidRPr="002E6CBF" w:rsidTr="00E52119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6CBF" w:rsidRPr="002E6CBF" w:rsidRDefault="002E6CBF" w:rsidP="002E6C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 Деньги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6CBF" w:rsidRPr="002E6CBF" w:rsidRDefault="002E6CBF" w:rsidP="002E6C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410015857412468</w:t>
            </w:r>
          </w:p>
        </w:tc>
      </w:tr>
      <w:tr w:rsidR="002E6CBF" w:rsidRPr="002E6CBF" w:rsidTr="00E52119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6CBF" w:rsidRPr="002E6CBF" w:rsidRDefault="002E6CBF" w:rsidP="002E6C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Visa Qiwi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6CBF" w:rsidRPr="002E6CBF" w:rsidRDefault="002E6CBF" w:rsidP="002E6C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</w:t>
            </w:r>
            <w:r w:rsidRPr="002E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17956392</w:t>
            </w:r>
          </w:p>
        </w:tc>
      </w:tr>
      <w:tr w:rsidR="002E6CBF" w:rsidRPr="002E6CBF" w:rsidTr="00E52119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CBF" w:rsidRPr="002E6CBF" w:rsidRDefault="00A42FBD" w:rsidP="002E6C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Карта Яндекс Деньги </w:t>
            </w:r>
            <w:r w:rsidRPr="002E6CBF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CBF" w:rsidRPr="002E6CBF" w:rsidRDefault="00A42FBD" w:rsidP="002E6C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5106 2180 3645 1409</w:t>
            </w:r>
            <w:bookmarkStart w:id="0" w:name="_GoBack"/>
            <w:bookmarkEnd w:id="0"/>
          </w:p>
        </w:tc>
      </w:tr>
      <w:tr w:rsidR="002E6CBF" w:rsidRPr="002E6CBF" w:rsidTr="00E52119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CBF" w:rsidRPr="002E6CBF" w:rsidRDefault="002E6CBF" w:rsidP="002E6C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Карта Яндекс Деньги </w:t>
            </w:r>
            <w:r w:rsidRPr="002E6CBF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CBF" w:rsidRPr="002E6CBF" w:rsidRDefault="002E6CBF" w:rsidP="002E6C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5106 2180 3190 4857</w:t>
            </w:r>
          </w:p>
        </w:tc>
      </w:tr>
    </w:tbl>
    <w:p w:rsidR="002E6CBF" w:rsidRPr="002E6CBF" w:rsidRDefault="002E6CBF" w:rsidP="002E6CB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E6CBF" w:rsidRPr="002E6CBF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</w:p>
    <w:p w:rsidR="002E6CBF" w:rsidRPr="002E6CBF" w:rsidRDefault="002E6CBF" w:rsidP="002E6CBF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Western Union в ПриватБанке.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*В сообщении указать ФИО участников.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платежей из-за границы: 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 CZ6827000000001002100915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SWIFT: BACX CZ PP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Название банка: UniCredit Bank Czech Republic and Slovakia, a.s.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Юридический адрес банка: Želetavská 1525/1, Praha 4, 140 92, Czech Republic.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Владелец счета: Perapektiva plus s.r.o.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Юридический адрес владельца счета: Praha 3, V Zahradkach 2854/9, 13000, Czech Republic.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Комментарий к платежу: Ваша фамилия, имя, дата рождения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Валюта счета: Чешская крона (</w:t>
      </w:r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CZK</w:t>
      </w: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2E6CBF" w:rsidRPr="002E6CBF" w:rsidRDefault="002E6CBF" w:rsidP="002E6CB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E6CBF" w:rsidRPr="002E6CBF" w:rsidRDefault="002E6CBF" w:rsidP="002E6CB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E6CBF" w:rsidRPr="002E6CBF" w:rsidRDefault="002E6CBF" w:rsidP="002E6CB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E6CBF" w:rsidRPr="002E6CBF" w:rsidRDefault="002E6CBF" w:rsidP="002E6CBF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2E6CBF"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</w:rPr>
        <w:t>Публикации в сборнике «Культура, просвещение и литература» (Канада, Чехия).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 разместить свои публикации в Международном сборнике «Культура, просвещение, литература» (Канада, Чехия). Для этого необходимо прислать эссе, с описанием ваших достижений в профессиональной  и учебной деятельности. Так же в эссе можно коротко написать о ваших увлечениях, помимо учебы и работы, рассказать об интересных случаях из вашей практики.  Если Вы являетесь писателем, поэтом, то предлагаем разместить свои произведения (один рассказ, очерк или три стихотворения).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Для публикации эссе, рассказа, очерка, стихотворений, необходимо выслать до 10 числа каждого месяца на электронный адрес</w:t>
      </w:r>
      <w:r w:rsidRPr="002E6CBF">
        <w:rPr>
          <w:rFonts w:ascii="Calibri" w:eastAsia="Calibri" w:hAnsi="Calibri" w:cs="Times New Roman"/>
        </w:rPr>
        <w:t xml:space="preserve"> </w:t>
      </w:r>
      <w:r w:rsidRPr="002E6CB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vesnaa777@gmail.com</w:t>
      </w: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E6CBF" w:rsidRPr="002E6CBF" w:rsidRDefault="002E6CBF" w:rsidP="002E6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заявку,</w:t>
      </w:r>
    </w:p>
    <w:p w:rsidR="002E6CBF" w:rsidRPr="002E6CBF" w:rsidRDefault="002E6CBF" w:rsidP="002E6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эссе, произведение (не более 3 листов формата А4) (приложение 4),</w:t>
      </w:r>
    </w:p>
    <w:p w:rsidR="002E6CBF" w:rsidRPr="002E6CBF" w:rsidRDefault="002E6CBF" w:rsidP="002E6C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копию квитанции.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Сборник выходит ежемесячно. 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позже указанной даты, в сборник не включаются. Форма представления работы определяется ее характером.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оформлению публикаций:</w:t>
      </w:r>
    </w:p>
    <w:p w:rsidR="002E6CBF" w:rsidRPr="002E6CBF" w:rsidRDefault="002E6CBF" w:rsidP="002E6C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6CB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Шрифт: </w:t>
      </w:r>
      <w:r w:rsidRPr="002E6CB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Times</w:t>
      </w:r>
      <w:r w:rsidRPr="002E6CB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6CB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New</w:t>
      </w:r>
      <w:r w:rsidRPr="002E6CB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6CB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Roman</w:t>
      </w:r>
      <w:r w:rsidRPr="002E6CB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14, по ширине, отступ – 1,25, межстрочный интервал: одинарный.</w:t>
      </w:r>
    </w:p>
    <w:p w:rsidR="002E6CBF" w:rsidRPr="002E6CBF" w:rsidRDefault="002E6CBF" w:rsidP="002E6C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6CB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Поля: Верхнее, нижнее – 2см, левое - 3 см, правое – 1,5 см.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6CBF" w:rsidRPr="002E6CBF" w:rsidRDefault="002E6CBF" w:rsidP="002E6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CBF">
        <w:rPr>
          <w:rFonts w:ascii="Times New Roman" w:eastAsia="Times New Roman" w:hAnsi="Times New Roman" w:cs="Times New Roman"/>
          <w:sz w:val="24"/>
          <w:szCs w:val="24"/>
        </w:rPr>
        <w:t xml:space="preserve">Журнал в электронном виде можно найти на сайте </w:t>
      </w:r>
      <w:hyperlink r:id="rId11" w:history="1">
        <w:r w:rsidRPr="002E6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http://perspektiva-plus.pro/index.php/sbornik-kultura-prosveshchenie-literatura</w:t>
        </w:r>
      </w:hyperlink>
    </w:p>
    <w:p w:rsidR="002E6CBF" w:rsidRPr="002E6CBF" w:rsidRDefault="002E6CBF" w:rsidP="002E6CB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56836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836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836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836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836" w:rsidRPr="00856836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8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Наше жюри:</w:t>
      </w:r>
    </w:p>
    <w:p w:rsidR="00F1399B" w:rsidRPr="00566482" w:rsidRDefault="00F1399B" w:rsidP="00F5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836" w:rsidRPr="00856836" w:rsidRDefault="00856836" w:rsidP="0085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3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56836">
        <w:rPr>
          <w:rFonts w:ascii="Times New Roman" w:hAnsi="Times New Roman" w:cs="Times New Roman"/>
          <w:color w:val="000000"/>
          <w:sz w:val="24"/>
          <w:szCs w:val="24"/>
        </w:rPr>
        <w:tab/>
        <w:t>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 w:rsidR="00856836" w:rsidRPr="00856836" w:rsidRDefault="00856836" w:rsidP="0085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3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568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Тарасов Сергей Анатольевич, основатель и руководитель Открытой Европейской академии экономики и политики город Прага, доктор философии, специалист по международным отношениям,  управлением персоналом и  экономики, руководитель проекта Европейской ассоциации преподавателей вузов город Гамбург.</w:t>
      </w:r>
    </w:p>
    <w:p w:rsidR="00856836" w:rsidRPr="00856836" w:rsidRDefault="00856836" w:rsidP="0085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3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56836">
        <w:rPr>
          <w:rFonts w:ascii="Times New Roman" w:hAnsi="Times New Roman" w:cs="Times New Roman"/>
          <w:color w:val="000000"/>
          <w:sz w:val="24"/>
          <w:szCs w:val="24"/>
        </w:rPr>
        <w:tab/>
        <w:t>Максимова Ольга Пурбаевна, руководитель Русского центра при Улан-Баторском филиале «РЭУ им. Г. В. Плеханова».</w:t>
      </w:r>
    </w:p>
    <w:p w:rsidR="00856836" w:rsidRPr="00856836" w:rsidRDefault="005979C7" w:rsidP="0085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Юрчук</w:t>
      </w:r>
      <w:r w:rsidR="00856836" w:rsidRPr="00856836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Николаевна, Ph.d, старший преподаватель, профессор РАЕ, психолог, писатель-публицист.</w:t>
      </w:r>
    </w:p>
    <w:p w:rsidR="00C5018E" w:rsidRPr="00BB22D8" w:rsidRDefault="00856836" w:rsidP="0085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3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856836">
        <w:rPr>
          <w:rFonts w:ascii="Times New Roman" w:hAnsi="Times New Roman" w:cs="Times New Roman"/>
          <w:color w:val="000000"/>
          <w:sz w:val="24"/>
          <w:szCs w:val="24"/>
        </w:rPr>
        <w:tab/>
        <w:t>Мамунова Татьяна Матвеевна, кандидат педагогических наук, доцент.</w:t>
      </w:r>
    </w:p>
    <w:sectPr w:rsidR="00C5018E" w:rsidRPr="00BB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2344E"/>
    <w:multiLevelType w:val="multilevel"/>
    <w:tmpl w:val="B95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842FB"/>
    <w:multiLevelType w:val="multilevel"/>
    <w:tmpl w:val="A19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D1E83"/>
    <w:multiLevelType w:val="hybridMultilevel"/>
    <w:tmpl w:val="2AEE3E2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54460"/>
    <w:multiLevelType w:val="multilevel"/>
    <w:tmpl w:val="B8F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96DD0"/>
    <w:multiLevelType w:val="multilevel"/>
    <w:tmpl w:val="3AA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301F83"/>
    <w:multiLevelType w:val="multilevel"/>
    <w:tmpl w:val="3246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B"/>
    <w:rsid w:val="00022F66"/>
    <w:rsid w:val="00027114"/>
    <w:rsid w:val="00041855"/>
    <w:rsid w:val="00050C83"/>
    <w:rsid w:val="000E2DBB"/>
    <w:rsid w:val="00120B1F"/>
    <w:rsid w:val="00136686"/>
    <w:rsid w:val="00164A87"/>
    <w:rsid w:val="001F0315"/>
    <w:rsid w:val="002248FC"/>
    <w:rsid w:val="00246EB0"/>
    <w:rsid w:val="00255598"/>
    <w:rsid w:val="00277979"/>
    <w:rsid w:val="002E2559"/>
    <w:rsid w:val="002E6CBF"/>
    <w:rsid w:val="00311E0C"/>
    <w:rsid w:val="003441E8"/>
    <w:rsid w:val="00393E5E"/>
    <w:rsid w:val="003B044C"/>
    <w:rsid w:val="003C0AFF"/>
    <w:rsid w:val="003C3EDE"/>
    <w:rsid w:val="004C4F7E"/>
    <w:rsid w:val="004D5469"/>
    <w:rsid w:val="0052484B"/>
    <w:rsid w:val="00566482"/>
    <w:rsid w:val="00593D56"/>
    <w:rsid w:val="005979C7"/>
    <w:rsid w:val="005D0822"/>
    <w:rsid w:val="005F6B9C"/>
    <w:rsid w:val="00645928"/>
    <w:rsid w:val="006A184E"/>
    <w:rsid w:val="006A658E"/>
    <w:rsid w:val="007771B5"/>
    <w:rsid w:val="00793480"/>
    <w:rsid w:val="007E2867"/>
    <w:rsid w:val="00834EA0"/>
    <w:rsid w:val="00856836"/>
    <w:rsid w:val="008608B2"/>
    <w:rsid w:val="00873CB2"/>
    <w:rsid w:val="008D349E"/>
    <w:rsid w:val="008F44A0"/>
    <w:rsid w:val="0097495D"/>
    <w:rsid w:val="00A36756"/>
    <w:rsid w:val="00A42FBD"/>
    <w:rsid w:val="00B07A2F"/>
    <w:rsid w:val="00B32D2B"/>
    <w:rsid w:val="00B9607C"/>
    <w:rsid w:val="00BB22D8"/>
    <w:rsid w:val="00BC136F"/>
    <w:rsid w:val="00C17F8E"/>
    <w:rsid w:val="00C42B04"/>
    <w:rsid w:val="00C5018E"/>
    <w:rsid w:val="00C85CD5"/>
    <w:rsid w:val="00C91A74"/>
    <w:rsid w:val="00C97FA7"/>
    <w:rsid w:val="00CD23E2"/>
    <w:rsid w:val="00CE42E8"/>
    <w:rsid w:val="00CF19A7"/>
    <w:rsid w:val="00D01A98"/>
    <w:rsid w:val="00D07AF7"/>
    <w:rsid w:val="00D23552"/>
    <w:rsid w:val="00D504B3"/>
    <w:rsid w:val="00D52AAF"/>
    <w:rsid w:val="00DD1D2A"/>
    <w:rsid w:val="00E43605"/>
    <w:rsid w:val="00E522CB"/>
    <w:rsid w:val="00ED0DA9"/>
    <w:rsid w:val="00EE1EA5"/>
    <w:rsid w:val="00EE6D3F"/>
    <w:rsid w:val="00F01114"/>
    <w:rsid w:val="00F05036"/>
    <w:rsid w:val="00F130F1"/>
    <w:rsid w:val="00F1399B"/>
    <w:rsid w:val="00F40F3C"/>
    <w:rsid w:val="00F530F3"/>
    <w:rsid w:val="00FB5D18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2E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2E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pektiva-plus.pro/index.php/sbornik-kultura-prosveshchenie-literatur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perspektiva-plus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72E9FD-13A6-4A8E-A8D9-E90BF717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12</cp:revision>
  <cp:lastPrinted>2016-10-12T09:07:00Z</cp:lastPrinted>
  <dcterms:created xsi:type="dcterms:W3CDTF">2017-12-29T08:31:00Z</dcterms:created>
  <dcterms:modified xsi:type="dcterms:W3CDTF">2018-10-17T09:38:00Z</dcterms:modified>
</cp:coreProperties>
</file>