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137132" w:rsidRPr="00137132" w:rsidTr="0013713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7132" w:rsidRPr="00137132" w:rsidRDefault="00137132" w:rsidP="00137132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371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Утверждены</w:t>
            </w:r>
            <w:r w:rsidRPr="001371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приказом Министра</w:t>
            </w:r>
            <w:r w:rsidRPr="001371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 и науки</w:t>
            </w:r>
            <w:r w:rsidRPr="001371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1371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4 декабря 2014 года № 506</w:t>
            </w:r>
          </w:p>
        </w:tc>
      </w:tr>
    </w:tbl>
    <w:p w:rsidR="00137132" w:rsidRPr="00137132" w:rsidRDefault="00137132" w:rsidP="00137132">
      <w:pPr>
        <w:shd w:val="clear" w:color="auto" w:fill="FFFFFF"/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371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</w:t>
      </w:r>
      <w:r w:rsidRPr="001371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предоставления академических</w:t>
      </w:r>
      <w:r w:rsidRPr="001371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отпусков </w:t>
      </w:r>
      <w:proofErr w:type="gramStart"/>
      <w:r w:rsidRPr="001371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обучающимся</w:t>
      </w:r>
      <w:proofErr w:type="gramEnd"/>
      <w:r w:rsidRPr="001371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в организациях образования</w:t>
      </w:r>
      <w:r w:rsidRPr="001371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bookmarkStart w:id="0" w:name="z8"/>
      <w:bookmarkEnd w:id="0"/>
      <w:r w:rsidRPr="001371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137132" w:rsidRPr="00137132" w:rsidRDefault="00137132" w:rsidP="0013713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1. </w:t>
      </w:r>
      <w:proofErr w:type="gramStart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Настоящие Правила предоставления академических отпусков обучающимся в организациях образования (далее - Правила) разработаны в соответствии с</w:t>
      </w:r>
      <w:r w:rsidRPr="00137132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4" w:anchor="z518" w:history="1">
        <w:r w:rsidRPr="00137132">
          <w:rPr>
            <w:rFonts w:ascii="Courier New" w:eastAsia="Times New Roman" w:hAnsi="Courier New" w:cs="Courier New"/>
            <w:color w:val="073A5E"/>
            <w:sz w:val="20"/>
            <w:u w:val="single"/>
            <w:lang w:eastAsia="ru-RU"/>
          </w:rPr>
          <w:t>Законом</w:t>
        </w:r>
      </w:hyperlink>
      <w:r w:rsidRPr="00137132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Казахстан от 27 июля 2007 года "Об образовании".</w:t>
      </w:r>
      <w:proofErr w:type="gramEnd"/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2. </w:t>
      </w:r>
      <w:proofErr w:type="gramStart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Академический отпуск - это период, на который обучающиеся в организациях образования (студенты, кадеты, магистранты, адъюнкты, курсанты, слушатели, докторанты, интерны, резиденты) временно прерывают свое обучение по медицинским показаниям.</w:t>
      </w:r>
      <w:proofErr w:type="gramEnd"/>
    </w:p>
    <w:p w:rsidR="00137132" w:rsidRPr="00137132" w:rsidRDefault="00137132" w:rsidP="0013713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3. Для оформления академического отпуска </w:t>
      </w:r>
      <w:proofErr w:type="gramStart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обучающийся</w:t>
      </w:r>
      <w:proofErr w:type="gramEnd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подает заявление на имя руководителя организации образования и представляет документы, предусмотренные</w:t>
      </w:r>
      <w:r w:rsidRPr="00137132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5" w:anchor="z14" w:history="1">
        <w:r w:rsidRPr="00137132">
          <w:rPr>
            <w:rFonts w:ascii="Courier New" w:eastAsia="Times New Roman" w:hAnsi="Courier New" w:cs="Courier New"/>
            <w:color w:val="073A5E"/>
            <w:sz w:val="20"/>
            <w:u w:val="single"/>
            <w:lang w:eastAsia="ru-RU"/>
          </w:rPr>
          <w:t>пунктом 6</w:t>
        </w:r>
      </w:hyperlink>
      <w:r w:rsidRPr="00137132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Правил.</w:t>
      </w:r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4. Академический отпуск предоставляется </w:t>
      </w:r>
      <w:proofErr w:type="gramStart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обучающимся</w:t>
      </w:r>
      <w:proofErr w:type="gramEnd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основании:</w:t>
      </w:r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1) заключения врачебно-консультативной комиссии (далее - ВКК) при амбулаторно-поликлинической организации продолжительностью сроком от 6 до 12 месяцев по болезни;</w:t>
      </w:r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2) решения Централизованной врачебно-консультативной комиссии (далее - ЦВКК) противотуберкулезной организации в случае болезни туберкулезом продолжительностью сроком не более 36 месяцев;</w:t>
      </w:r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3) повестки о призыве на воинскую службу;</w:t>
      </w:r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4) рождения, усыновления или удочерения ребенка до достижения им возраста трех лет.</w:t>
      </w:r>
    </w:p>
    <w:p w:rsidR="00137132" w:rsidRPr="00137132" w:rsidRDefault="00137132" w:rsidP="0013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32">
        <w:rPr>
          <w:rFonts w:ascii="Courier New" w:eastAsia="Times New Roman" w:hAnsi="Courier New" w:cs="Courier New"/>
          <w:color w:val="FF0000"/>
          <w:sz w:val="20"/>
          <w:lang w:eastAsia="ru-RU"/>
        </w:rPr>
        <w:t>      Сноска. Пункт 4 в редакции приказа и.о. Министра образования и науки РК от 10.03.2017 </w:t>
      </w:r>
      <w:hyperlink r:id="rId6" w:anchor="6" w:history="1">
        <w:r w:rsidRPr="00137132">
          <w:rPr>
            <w:rFonts w:ascii="Courier New" w:eastAsia="Times New Roman" w:hAnsi="Courier New" w:cs="Courier New"/>
            <w:color w:val="073A5E"/>
            <w:sz w:val="20"/>
            <w:u w:val="single"/>
            <w:lang w:eastAsia="ru-RU"/>
          </w:rPr>
          <w:t>№ 110</w:t>
        </w:r>
      </w:hyperlink>
      <w:r w:rsidRPr="00137132">
        <w:rPr>
          <w:rFonts w:ascii="Courier New" w:eastAsia="Times New Roman" w:hAnsi="Courier New" w:cs="Courier New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5. Руководитель организации образования в течение трех рабочих дней на основании представленных документов издает приказ о предоставлении </w:t>
      </w:r>
      <w:proofErr w:type="gramStart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обучающемуся</w:t>
      </w:r>
      <w:proofErr w:type="gramEnd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академического отпуска с указанием его сроков начала и окончания.</w:t>
      </w:r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6. </w:t>
      </w:r>
      <w:proofErr w:type="gramStart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Руководитель организации образования копию приказа о предоставлении академического отпуска обучающемуся по образовательному гранту, финансируемому из республиканского бюджета, направляет в Министерство образования и науки Республики Казахстан или соответствующее отраслевое </w:t>
      </w: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министерство в течение трех рабочих дней, а финансируемому из местного бюджета -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  <w:proofErr w:type="gramEnd"/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7. После выхода из академического отпуска </w:t>
      </w:r>
      <w:proofErr w:type="gramStart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обучающийся</w:t>
      </w:r>
      <w:proofErr w:type="gramEnd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подает заявление на имя руководителя организации образования и представляет справку ВКК (ЦВКК) о состоянии здоровья из организации здравоохранения, наблюдавшей больного, с заключением о возможности продолжения обучения по данной специальности - при нахождении обучающегося в академическом отпуске в связи с болезнью.</w:t>
      </w:r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8. На основании представленных документов руководитель организации образования в течение трех рабочих дней издает приказ о выходе обучающегося из академического отпуска с указанием специальности, курса и группы.</w:t>
      </w:r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9. При выходе из академического </w:t>
      </w:r>
      <w:proofErr w:type="gramStart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</w:t>
      </w:r>
      <w:proofErr w:type="gramEnd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обучающегося по государственному образовательному гранту копию данного приказа в течение трех рабочих дней организация образования, финансируемая из республиканского бюджета, направляет в Министерство образования и науки Республики Казахстан или соответствующее отраслевое министерство, а финансируемая из местного бюджета - направляет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10. Руководитель организации образования на основании представленных документов определяет разницу дисциплин в рабочих учебных планах, курс обучения и утверждает индивидуальный учебный план обучающегося по согласованию с офисом Регистратора (академическая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рейтинга).</w:t>
      </w:r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При возвращении с академического отпуска обучающийся продолжает свое обучение с курса (и академического периода), с которого он оформлял данный отпуск.</w:t>
      </w:r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11. В случае</w:t>
      </w:r>
      <w:proofErr w:type="gramStart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дата выхода из академического отпуска или ухода в академический отпуск обучающегося не совпадает с началом или окончанием академического периода, то обучающийся:</w:t>
      </w:r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в организациях высшего и (или) послевузовского образования по индивидуальному графику выполняет учебные задания и набирает баллы, необходимые для рейтинга допуска, либо записывается в летнем семестре на дисциплины, по которым образовалась разница;</w:t>
      </w:r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в организациях технического и профессионального и (или) </w:t>
      </w:r>
      <w:proofErr w:type="spellStart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послесреднего</w:t>
      </w:r>
      <w:proofErr w:type="spellEnd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образования параллельно с текущими учебными занятиями, по индивидуальному графику выполняет учебные задания, сдает все виды текущего контроля, предусмотренные рабочим учебным планом, утвержденным руководителем организации образования, получает допу</w:t>
      </w:r>
      <w:proofErr w:type="gramStart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 к пр</w:t>
      </w:r>
      <w:proofErr w:type="gramEnd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омежуточной аттестации.</w:t>
      </w:r>
    </w:p>
    <w:p w:rsidR="00137132" w:rsidRPr="00137132" w:rsidRDefault="00137132" w:rsidP="0013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32">
        <w:rPr>
          <w:rFonts w:ascii="Courier New" w:eastAsia="Times New Roman" w:hAnsi="Courier New" w:cs="Courier New"/>
          <w:color w:val="FF0000"/>
          <w:sz w:val="20"/>
          <w:lang w:eastAsia="ru-RU"/>
        </w:rPr>
        <w:lastRenderedPageBreak/>
        <w:t>      Сноска. Пункт 11 в редакции приказа и.о. Министра образования и науки РК от 10.03.2017 </w:t>
      </w:r>
      <w:hyperlink r:id="rId7" w:anchor="12" w:history="1">
        <w:r w:rsidRPr="00137132">
          <w:rPr>
            <w:rFonts w:ascii="Courier New" w:eastAsia="Times New Roman" w:hAnsi="Courier New" w:cs="Courier New"/>
            <w:color w:val="073A5E"/>
            <w:sz w:val="20"/>
            <w:u w:val="single"/>
            <w:lang w:eastAsia="ru-RU"/>
          </w:rPr>
          <w:t>№ 110</w:t>
        </w:r>
      </w:hyperlink>
      <w:r w:rsidRPr="00137132">
        <w:rPr>
          <w:rFonts w:ascii="Courier New" w:eastAsia="Times New Roman" w:hAnsi="Courier New" w:cs="Courier New"/>
          <w:color w:val="FF0000"/>
          <w:sz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137132" w:rsidRPr="00137132" w:rsidRDefault="00137132" w:rsidP="001371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12. </w:t>
      </w:r>
      <w:proofErr w:type="gramStart"/>
      <w:r w:rsidRPr="00137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ликвидации разницы обучающийся, параллельно с текущими учебными занятиями, в течение академического периода посещает все виды учебных занятий, выполняет учебные задания определенного модуля (при модульном обучении) сдает все виды текущего и рубежного контроля, предусмотренные рабочим учебным планом по данным дисциплинам (модулям), получает допуск и сдает итоговый контроль в период промежуточной аттестации обучающихся согласно академическому календарю.</w:t>
      </w:r>
      <w:proofErr w:type="gramEnd"/>
    </w:p>
    <w:p w:rsidR="00F6723D" w:rsidRDefault="00F6723D"/>
    <w:sectPr w:rsidR="00F6723D" w:rsidSect="00F6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32"/>
    <w:rsid w:val="00137132"/>
    <w:rsid w:val="00F6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3D"/>
  </w:style>
  <w:style w:type="paragraph" w:styleId="3">
    <w:name w:val="heading 3"/>
    <w:basedOn w:val="a"/>
    <w:link w:val="30"/>
    <w:uiPriority w:val="9"/>
    <w:qFormat/>
    <w:rsid w:val="00137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132"/>
  </w:style>
  <w:style w:type="character" w:styleId="a4">
    <w:name w:val="Hyperlink"/>
    <w:basedOn w:val="a0"/>
    <w:uiPriority w:val="99"/>
    <w:semiHidden/>
    <w:unhideWhenUsed/>
    <w:rsid w:val="00137132"/>
    <w:rPr>
      <w:color w:val="0000FF"/>
      <w:u w:val="single"/>
    </w:rPr>
  </w:style>
  <w:style w:type="character" w:customStyle="1" w:styleId="note">
    <w:name w:val="note"/>
    <w:basedOn w:val="a0"/>
    <w:rsid w:val="00137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000151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171" TargetMode="External"/><Relationship Id="rId5" Type="http://schemas.openxmlformats.org/officeDocument/2006/relationships/hyperlink" Target="http://adilet.zan.kz/rus/docs/V1400010475" TargetMode="External"/><Relationship Id="rId4" Type="http://schemas.openxmlformats.org/officeDocument/2006/relationships/hyperlink" Target="http://adilet.zan.kz/rus/docs/Z070000319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2018-09-25T06:53:00Z</dcterms:created>
  <dcterms:modified xsi:type="dcterms:W3CDTF">2018-09-25T06:53:00Z</dcterms:modified>
</cp:coreProperties>
</file>