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E7" w:rsidRPr="006D49E7" w:rsidRDefault="006D49E7" w:rsidP="006D49E7">
      <w:pPr>
        <w:spacing w:after="0" w:line="240" w:lineRule="auto"/>
        <w:jc w:val="center"/>
        <w:rPr>
          <w:rFonts w:ascii="Gabriola" w:eastAsia="Arial Unicode MS" w:hAnsi="Gabriola" w:cs="Arial Unicode MS"/>
          <w:color w:val="0F243E"/>
          <w:sz w:val="44"/>
          <w:szCs w:val="44"/>
          <w:lang w:val="ru-RU" w:eastAsia="ru-RU"/>
        </w:rPr>
      </w:pPr>
      <w:r w:rsidRPr="006D49E7"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>Положение о проведении   Международн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>ого литературного</w:t>
      </w:r>
      <w:r w:rsidRPr="006D49E7"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 xml:space="preserve">  конкурс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>а</w:t>
      </w:r>
      <w:r w:rsidRPr="006D49E7"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 xml:space="preserve">  </w:t>
      </w:r>
      <w:r>
        <w:rPr>
          <w:rFonts w:ascii="Gabriola" w:eastAsia="Arial Unicode MS" w:hAnsi="Gabriola" w:cs="Arial Unicode MS"/>
          <w:b/>
          <w:bCs/>
          <w:color w:val="0F243E"/>
          <w:sz w:val="44"/>
          <w:szCs w:val="44"/>
          <w:lang w:val="ru-RU"/>
        </w:rPr>
        <w:t>«Педагогическая лира»</w:t>
      </w:r>
    </w:p>
    <w:p w:rsidR="006D49E7" w:rsidRPr="006D49E7" w:rsidRDefault="00307BC4" w:rsidP="006D49E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</w:t>
      </w:r>
      <w:r w:rsidR="006D49E7" w:rsidRPr="006D49E7">
        <w:rPr>
          <w:rFonts w:ascii="Times New Roman" w:hAnsi="Times New Roman"/>
          <w:b/>
          <w:bCs/>
          <w:color w:val="000000"/>
          <w:sz w:val="24"/>
          <w:szCs w:val="24"/>
          <w:lang w:val="ru-RU" w:eastAsia="ru-RU"/>
        </w:rPr>
        <w:t>. Общие положения.</w:t>
      </w:r>
      <w:proofErr w:type="gramEnd"/>
    </w:p>
    <w:p w:rsidR="006D49E7" w:rsidRPr="006D49E7" w:rsidRDefault="006D49E7" w:rsidP="006D49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1.1. Настоящее Положение о проведении Международн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ого литературного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конкурс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лауреатов.</w:t>
      </w:r>
    </w:p>
    <w:p w:rsidR="00274ADA" w:rsidRDefault="006D49E7" w:rsidP="006D49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1.2. Конкурс провод</w:t>
      </w:r>
      <w:r w:rsidR="00274ADA">
        <w:rPr>
          <w:rFonts w:ascii="Times New Roman" w:hAnsi="Times New Roman"/>
          <w:color w:val="000000"/>
          <w:sz w:val="24"/>
          <w:szCs w:val="24"/>
          <w:lang w:val="ru-RU" w:eastAsia="ru-RU"/>
        </w:rPr>
        <w:t>и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тся с целью  </w:t>
      </w:r>
      <w:r w:rsidR="00274ADA">
        <w:rPr>
          <w:rFonts w:ascii="Times New Roman" w:hAnsi="Times New Roman"/>
          <w:color w:val="000000"/>
          <w:sz w:val="24"/>
          <w:szCs w:val="24"/>
          <w:lang w:val="ru-RU" w:eastAsia="ru-RU"/>
        </w:rPr>
        <w:t>выявления талантливых авторов, предоставление им возможности самовыражения через литературные произведения собственного сочинения.</w:t>
      </w:r>
    </w:p>
    <w:p w:rsidR="00214B39" w:rsidRPr="00307BC4" w:rsidRDefault="006D49E7" w:rsidP="00307B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1.3. Организатором конкурсов является Международный инновационный центр «</w:t>
      </w:r>
      <w:proofErr w:type="spellStart"/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>Perspektiva</w:t>
      </w:r>
      <w:proofErr w:type="spellEnd"/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6D49E7">
        <w:rPr>
          <w:rFonts w:ascii="Times New Roman" w:hAnsi="Times New Roman"/>
          <w:color w:val="000000"/>
          <w:sz w:val="24"/>
          <w:szCs w:val="24"/>
          <w:lang w:eastAsia="ru-RU"/>
        </w:rPr>
        <w:t>plus</w:t>
      </w:r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», г. Теплице, Чехия </w:t>
      </w:r>
      <w:proofErr w:type="gramStart"/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( </w:t>
      </w:r>
      <w:proofErr w:type="spellStart"/>
      <w:proofErr w:type="gramEnd"/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Masarykova</w:t>
      </w:r>
      <w:proofErr w:type="spellEnd"/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>třída</w:t>
      </w:r>
      <w:proofErr w:type="spellEnd"/>
      <w:r w:rsidRPr="006D49E7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668/29). </w:t>
      </w:r>
      <w:r w:rsidR="00274ADA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Arial Black" w:hAnsi="Arial Black"/>
          <w:b/>
          <w:bCs/>
          <w:color w:val="17365D"/>
          <w:sz w:val="28"/>
          <w:szCs w:val="28"/>
          <w:lang w:val="ru-RU"/>
        </w:rPr>
        <w:t xml:space="preserve"> </w:t>
      </w:r>
    </w:p>
    <w:p w:rsidR="00274ADA" w:rsidRPr="00274ADA" w:rsidRDefault="00274ADA" w:rsidP="00274A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74ADA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К участию в Конкурсе принимаются произведения самодеятельных литераторов,</w:t>
      </w:r>
    </w:p>
    <w:p w:rsidR="00214B39" w:rsidRPr="00C703C9" w:rsidRDefault="00274ADA" w:rsidP="00274A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274ADA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начинающих поэтов и писателей, желающих проявить себя в творчестве.</w:t>
      </w:r>
    </w:p>
    <w:p w:rsidR="00307BC4" w:rsidRPr="00307BC4" w:rsidRDefault="00307BC4" w:rsidP="00307BC4">
      <w:pPr>
        <w:spacing w:after="0" w:line="273" w:lineRule="exact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307BC4">
        <w:rPr>
          <w:rFonts w:ascii="Times New Roman" w:hAnsi="Times New Roman"/>
          <w:sz w:val="24"/>
          <w:szCs w:val="24"/>
          <w:u w:val="single"/>
          <w:lang w:val="ru-RU" w:eastAsia="ru-RU"/>
        </w:rPr>
        <w:t>По всем вопросам обращаться:</w:t>
      </w:r>
    </w:p>
    <w:p w:rsidR="00307BC4" w:rsidRPr="00307BC4" w:rsidRDefault="00307BC4" w:rsidP="00307BC4">
      <w:pPr>
        <w:numPr>
          <w:ilvl w:val="0"/>
          <w:numId w:val="22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307BC4">
        <w:rPr>
          <w:rFonts w:ascii="Times New Roman" w:hAnsi="Times New Roman"/>
          <w:sz w:val="24"/>
          <w:szCs w:val="24"/>
          <w:lang w:val="ru-RU" w:eastAsia="ru-RU"/>
        </w:rPr>
        <w:t>Электронная почта: vesna777inbox.ru</w:t>
      </w:r>
    </w:p>
    <w:p w:rsidR="00307BC4" w:rsidRPr="00307BC4" w:rsidRDefault="00307BC4" w:rsidP="00307BC4">
      <w:pPr>
        <w:numPr>
          <w:ilvl w:val="0"/>
          <w:numId w:val="22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07BC4">
        <w:rPr>
          <w:rFonts w:ascii="Times New Roman" w:hAnsi="Times New Roman"/>
          <w:sz w:val="24"/>
          <w:szCs w:val="24"/>
          <w:lang w:val="ru-RU" w:eastAsia="ru-RU"/>
        </w:rPr>
        <w:t>WhatsApp</w:t>
      </w:r>
      <w:proofErr w:type="spellEnd"/>
      <w:r w:rsidRPr="00307BC4">
        <w:rPr>
          <w:rFonts w:ascii="Times New Roman" w:hAnsi="Times New Roman"/>
          <w:sz w:val="24"/>
          <w:szCs w:val="24"/>
          <w:lang w:val="ru-RU" w:eastAsia="ru-RU"/>
        </w:rPr>
        <w:t xml:space="preserve"> +79617956392</w:t>
      </w:r>
    </w:p>
    <w:p w:rsidR="00307BC4" w:rsidRPr="00307BC4" w:rsidRDefault="00307BC4" w:rsidP="00307BC4">
      <w:pPr>
        <w:numPr>
          <w:ilvl w:val="0"/>
          <w:numId w:val="22"/>
        </w:numPr>
        <w:spacing w:after="0" w:line="273" w:lineRule="exact"/>
        <w:contextualSpacing/>
        <w:rPr>
          <w:rFonts w:ascii="Times New Roman" w:hAnsi="Times New Roman"/>
          <w:sz w:val="24"/>
          <w:szCs w:val="24"/>
          <w:lang w:val="ru-RU" w:eastAsia="ru-RU"/>
        </w:rPr>
      </w:pPr>
      <w:r w:rsidRPr="00307BC4">
        <w:rPr>
          <w:rFonts w:ascii="Times New Roman" w:hAnsi="Times New Roman"/>
          <w:sz w:val="24"/>
          <w:szCs w:val="24"/>
          <w:lang w:eastAsia="ru-RU"/>
        </w:rPr>
        <w:t xml:space="preserve">Viber </w:t>
      </w:r>
      <w:r w:rsidRPr="00307BC4">
        <w:rPr>
          <w:rFonts w:ascii="Times New Roman" w:hAnsi="Times New Roman"/>
          <w:sz w:val="24"/>
          <w:szCs w:val="24"/>
          <w:lang w:val="ru-RU" w:eastAsia="ru-RU"/>
        </w:rPr>
        <w:t>+79617956392</w:t>
      </w:r>
    </w:p>
    <w:p w:rsidR="00307BC4" w:rsidRPr="00307BC4" w:rsidRDefault="00307BC4" w:rsidP="0030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  <w:lang w:val="ru-RU"/>
        </w:rPr>
      </w:pPr>
      <w:proofErr w:type="gramStart"/>
      <w:r w:rsidRPr="00307BC4">
        <w:rPr>
          <w:rFonts w:ascii="Times New Roman" w:eastAsia="Calibri" w:hAnsi="Times New Roman"/>
          <w:b/>
          <w:i/>
          <w:color w:val="000000"/>
          <w:sz w:val="24"/>
          <w:szCs w:val="24"/>
          <w:u w:val="single"/>
          <w:lang w:val="ru-RU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  <w:proofErr w:type="gramEnd"/>
    </w:p>
    <w:p w:rsidR="00307BC4" w:rsidRPr="00307BC4" w:rsidRDefault="00307BC4" w:rsidP="00274AD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214B39" w:rsidRPr="00CE7B24" w:rsidRDefault="00274ADA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D0D0D"/>
          <w:sz w:val="24"/>
          <w:szCs w:val="24"/>
          <w:lang w:val="ru-RU"/>
        </w:rPr>
        <w:t>2</w:t>
      </w:r>
      <w:r w:rsidR="000A5058" w:rsidRPr="00CE7B24">
        <w:rPr>
          <w:rFonts w:ascii="Times New Roman" w:hAnsi="Times New Roman"/>
          <w:bCs/>
          <w:color w:val="0D0D0D"/>
          <w:sz w:val="24"/>
          <w:szCs w:val="24"/>
          <w:lang w:val="ru-RU"/>
        </w:rPr>
        <w:t>. Требования к произведениям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021935" w:rsidRPr="00274ADA" w:rsidRDefault="00274ADA" w:rsidP="00274ADA">
      <w:pPr>
        <w:pStyle w:val="ab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Конкурс объявляется в 3-х </w:t>
      </w:r>
      <w:r w:rsidR="000A5058"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номинациях: </w:t>
      </w:r>
    </w:p>
    <w:p w:rsidR="00021935" w:rsidRPr="00CE7B24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>- Проза</w:t>
      </w:r>
      <w:r w:rsidR="00021935" w:rsidRPr="00CE7B24">
        <w:rPr>
          <w:rFonts w:ascii="Times New Roman" w:hAnsi="Times New Roman"/>
          <w:color w:val="0D0D0D"/>
          <w:sz w:val="24"/>
          <w:szCs w:val="24"/>
          <w:lang w:val="ru-RU"/>
        </w:rPr>
        <w:t>,</w:t>
      </w:r>
      <w:r w:rsidR="00CE7B24" w:rsidRPr="00CE7B24">
        <w:t xml:space="preserve"> </w:t>
      </w:r>
    </w:p>
    <w:p w:rsidR="00214B39" w:rsidRPr="00CE7B24" w:rsidRDefault="000A5058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 xml:space="preserve"> - Поэзия</w:t>
      </w:r>
      <w:r w:rsidR="00021935" w:rsidRPr="00CE7B24">
        <w:rPr>
          <w:rFonts w:ascii="Times New Roman" w:hAnsi="Times New Roman"/>
          <w:color w:val="0D0D0D"/>
          <w:sz w:val="24"/>
          <w:szCs w:val="24"/>
          <w:lang w:val="ru-RU"/>
        </w:rPr>
        <w:t>,</w:t>
      </w: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</w:p>
    <w:p w:rsidR="00214B39" w:rsidRPr="00CE7B24" w:rsidRDefault="00021935" w:rsidP="00021935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69" w:right="5600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CE7B24">
        <w:rPr>
          <w:rFonts w:ascii="Times New Roman" w:hAnsi="Times New Roman"/>
          <w:color w:val="0D0D0D"/>
          <w:sz w:val="24"/>
          <w:szCs w:val="24"/>
        </w:rPr>
        <w:t xml:space="preserve">- </w:t>
      </w: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>Публицистика.</w:t>
      </w:r>
    </w:p>
    <w:p w:rsidR="006D49E7" w:rsidRPr="00274ADA" w:rsidRDefault="000A5058" w:rsidP="00274ADA">
      <w:pPr>
        <w:pStyle w:val="ab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Основными требованиями, которые предъявляются к работам номинантов: - неоспоримые художественные достоинства текста. </w:t>
      </w:r>
    </w:p>
    <w:p w:rsidR="00214B39" w:rsidRPr="00274ADA" w:rsidRDefault="000A5058" w:rsidP="00274ADA">
      <w:pPr>
        <w:pStyle w:val="ab"/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Работы оцениваются по возрастным категориям: 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411B37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411B37">
        <w:rPr>
          <w:rFonts w:ascii="Times New Roman" w:hAnsi="Times New Roman"/>
          <w:color w:val="0D0D0D"/>
          <w:sz w:val="24"/>
          <w:szCs w:val="24"/>
          <w:lang w:val="ru-RU"/>
        </w:rPr>
        <w:t xml:space="preserve">- от 7 до 12 лет; </w:t>
      </w:r>
    </w:p>
    <w:p w:rsidR="00274ADA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411B37">
        <w:rPr>
          <w:rFonts w:ascii="Times New Roman" w:hAnsi="Times New Roman"/>
          <w:color w:val="0D0D0D"/>
          <w:sz w:val="24"/>
          <w:szCs w:val="24"/>
          <w:lang w:val="ru-RU"/>
        </w:rPr>
        <w:t xml:space="preserve">- 13-17 лет; </w:t>
      </w:r>
    </w:p>
    <w:p w:rsidR="00214B39" w:rsidRPr="00411B37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411B37">
        <w:rPr>
          <w:rFonts w:ascii="Times New Roman" w:hAnsi="Times New Roman"/>
          <w:color w:val="0D0D0D"/>
          <w:sz w:val="24"/>
          <w:szCs w:val="24"/>
          <w:lang w:val="ru-RU"/>
        </w:rPr>
        <w:t xml:space="preserve">-18- 30 лет; </w:t>
      </w:r>
    </w:p>
    <w:p w:rsidR="00274ADA" w:rsidRDefault="000A5058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- 31 и более. </w:t>
      </w:r>
    </w:p>
    <w:p w:rsidR="00214B39" w:rsidRPr="00274ADA" w:rsidRDefault="00274ADA" w:rsidP="00274AD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>2.4</w:t>
      </w:r>
      <w:proofErr w:type="gramStart"/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0A5058" w:rsidRPr="00274ADA">
        <w:rPr>
          <w:rFonts w:ascii="Times New Roman" w:hAnsi="Times New Roman"/>
          <w:color w:val="0D0D0D"/>
          <w:sz w:val="24"/>
          <w:szCs w:val="24"/>
          <w:lang w:val="ru-RU"/>
        </w:rPr>
        <w:t>Н</w:t>
      </w:r>
      <w:proofErr w:type="gramEnd"/>
      <w:r w:rsidR="000A5058" w:rsidRP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а конкурс выдвигаются художественные произведения традиционной формы (повесть, рассказ, эссе, поэма, стихотворение и др.), написанные на русском языке. </w:t>
      </w:r>
    </w:p>
    <w:p w:rsidR="00214B39" w:rsidRPr="00CE7B24" w:rsidRDefault="00307BC4" w:rsidP="004878AF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>2.5</w:t>
      </w:r>
      <w:r w:rsidR="004878AF" w:rsidRPr="00274ADA">
        <w:rPr>
          <w:rFonts w:ascii="Times New Roman" w:hAnsi="Times New Roman"/>
          <w:color w:val="0D0D0D"/>
          <w:sz w:val="24"/>
          <w:szCs w:val="24"/>
          <w:lang w:val="ru-RU"/>
        </w:rPr>
        <w:t>. Объем произведений</w:t>
      </w:r>
      <w:r w:rsidR="004878AF" w:rsidRPr="00CE7B24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="004878AF" w:rsidRPr="00CE7B24">
        <w:rPr>
          <w:rFonts w:ascii="Times New Roman" w:hAnsi="Times New Roman"/>
          <w:color w:val="0D0D0D"/>
          <w:sz w:val="24"/>
          <w:szCs w:val="24"/>
          <w:u w:val="single"/>
          <w:lang w:val="ru-RU"/>
        </w:rPr>
        <w:t>любой.</w:t>
      </w:r>
    </w:p>
    <w:p w:rsidR="00214B39" w:rsidRPr="00CE7B24" w:rsidRDefault="00307BC4" w:rsidP="00307BC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660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2.6 </w:t>
      </w:r>
      <w:r w:rsidR="00274ADA">
        <w:rPr>
          <w:rFonts w:ascii="Times New Roman" w:hAnsi="Times New Roman"/>
          <w:color w:val="0D0D0D"/>
          <w:sz w:val="24"/>
          <w:szCs w:val="24"/>
          <w:lang w:val="ru-RU"/>
        </w:rPr>
        <w:t xml:space="preserve"> </w:t>
      </w:r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 xml:space="preserve">Работы, присылаемые в электронном виде должны быть в формате </w:t>
      </w:r>
      <w:proofErr w:type="spellStart"/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>doc</w:t>
      </w:r>
      <w:proofErr w:type="spellEnd"/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 xml:space="preserve">. </w:t>
      </w:r>
      <w:proofErr w:type="spellStart"/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>docx</w:t>
      </w:r>
      <w:proofErr w:type="spellEnd"/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 xml:space="preserve">. или </w:t>
      </w:r>
      <w:proofErr w:type="spellStart"/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>rtf</w:t>
      </w:r>
      <w:proofErr w:type="spellEnd"/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>. Каждое произведение размещается в отдельном файле.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307BC4" w:rsidRDefault="000A5058" w:rsidP="00307BC4">
      <w:pPr>
        <w:pStyle w:val="ab"/>
        <w:widowControl w:val="0"/>
        <w:numPr>
          <w:ilvl w:val="1"/>
          <w:numId w:val="2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307BC4">
        <w:rPr>
          <w:rFonts w:ascii="Times New Roman" w:hAnsi="Times New Roman"/>
          <w:color w:val="0D0D0D"/>
          <w:sz w:val="24"/>
          <w:szCs w:val="24"/>
          <w:lang w:val="ru-RU"/>
        </w:rPr>
        <w:t xml:space="preserve">Произведения участников рассматриваются на конкурсной основе. </w:t>
      </w:r>
    </w:p>
    <w:p w:rsidR="00214B39" w:rsidRPr="00CE7B24" w:rsidRDefault="00307BC4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D0D0D"/>
          <w:sz w:val="24"/>
          <w:szCs w:val="24"/>
          <w:lang w:val="ru-RU"/>
        </w:rPr>
        <w:t xml:space="preserve">2.8 </w:t>
      </w:r>
      <w:r w:rsidR="000A5058" w:rsidRPr="00CE7B24">
        <w:rPr>
          <w:rFonts w:ascii="Times New Roman" w:hAnsi="Times New Roman"/>
          <w:color w:val="0D0D0D"/>
          <w:sz w:val="24"/>
          <w:szCs w:val="24"/>
          <w:lang w:val="ru-RU"/>
        </w:rPr>
        <w:t>. Конкурс не устанавливает ограничений по возрасту авторов произведений, тематике.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CE7B24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CE7B24">
        <w:rPr>
          <w:rFonts w:ascii="Times New Roman" w:hAnsi="Times New Roman"/>
          <w:bCs/>
          <w:color w:val="0D0D0D"/>
          <w:sz w:val="24"/>
          <w:szCs w:val="24"/>
        </w:rPr>
        <w:t>II</w:t>
      </w:r>
      <w:r w:rsidRPr="00CE7B24">
        <w:rPr>
          <w:rFonts w:ascii="Times New Roman" w:hAnsi="Times New Roman"/>
          <w:bCs/>
          <w:color w:val="0D0D0D"/>
          <w:sz w:val="24"/>
          <w:szCs w:val="24"/>
          <w:lang w:val="ru-RU"/>
        </w:rPr>
        <w:t>. Выдвижение произведений (предложений) на конкурс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CE7B24" w:rsidRDefault="000A5058">
      <w:pPr>
        <w:widowControl w:val="0"/>
        <w:numPr>
          <w:ilvl w:val="0"/>
          <w:numId w:val="5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 xml:space="preserve">Выдвижение соискателя (произведение, кандидат) для участия в Конкурсе может производиться только в индивидуальном порядке, от одного автора принимается только одно произведение. </w:t>
      </w:r>
    </w:p>
    <w:p w:rsidR="00214B39" w:rsidRPr="00CE7B24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Default="000A5058">
      <w:pPr>
        <w:widowControl w:val="0"/>
        <w:numPr>
          <w:ilvl w:val="0"/>
          <w:numId w:val="5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CE7B24">
        <w:rPr>
          <w:rFonts w:ascii="Times New Roman" w:hAnsi="Times New Roman"/>
          <w:color w:val="0D0D0D"/>
          <w:sz w:val="24"/>
          <w:szCs w:val="24"/>
          <w:lang w:val="ru-RU"/>
        </w:rPr>
        <w:t xml:space="preserve">При выдвижении на Конкурс представляются следующие материалы: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209"/>
        </w:tabs>
        <w:overflowPunct w:val="0"/>
        <w:autoSpaceDE w:val="0"/>
        <w:autoSpaceDN w:val="0"/>
        <w:adjustRightInd w:val="0"/>
        <w:spacing w:after="0" w:line="240" w:lineRule="auto"/>
        <w:ind w:left="209" w:hanging="20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заявка на участие в Конкурсе (Приложение 1); </w:t>
      </w:r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копия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платежного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документа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(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Приложение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3); </w:t>
      </w:r>
    </w:p>
    <w:p w:rsidR="00214B39" w:rsidRPr="00021935" w:rsidRDefault="000A5058">
      <w:pPr>
        <w:widowControl w:val="0"/>
        <w:numPr>
          <w:ilvl w:val="0"/>
          <w:numId w:val="6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7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lastRenderedPageBreak/>
        <w:t>произведение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9" w:right="160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Материалы отправляются на электронную почту </w:t>
      </w:r>
      <w:hyperlink r:id="rId8" w:history="1">
        <w:r w:rsidR="00307BC4" w:rsidRPr="00B0570A">
          <w:rPr>
            <w:rStyle w:val="a8"/>
            <w:rFonts w:ascii="Times New Roman" w:hAnsi="Times New Roman"/>
            <w:b/>
            <w:bCs/>
            <w:sz w:val="24"/>
            <w:szCs w:val="24"/>
          </w:rPr>
          <w:t>vesna</w:t>
        </w:r>
        <w:r w:rsidR="00307BC4" w:rsidRPr="00B0570A">
          <w:rPr>
            <w:rStyle w:val="a8"/>
            <w:rFonts w:ascii="Times New Roman" w:hAnsi="Times New Roman"/>
            <w:b/>
            <w:bCs/>
            <w:sz w:val="24"/>
            <w:szCs w:val="24"/>
            <w:lang w:val="ru-RU"/>
          </w:rPr>
          <w:t>777@</w:t>
        </w:r>
        <w:r w:rsidR="00307BC4" w:rsidRPr="00B0570A">
          <w:rPr>
            <w:rStyle w:val="a8"/>
            <w:rFonts w:ascii="Times New Roman" w:hAnsi="Times New Roman"/>
            <w:b/>
            <w:bCs/>
            <w:sz w:val="24"/>
            <w:szCs w:val="24"/>
          </w:rPr>
          <w:t>inbox</w:t>
        </w:r>
        <w:r w:rsidR="00307BC4" w:rsidRPr="00B0570A">
          <w:rPr>
            <w:rStyle w:val="a8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307BC4" w:rsidRPr="00B0570A">
          <w:rPr>
            <w:rStyle w:val="a8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</w:hyperlink>
      <w:r w:rsidR="00307BC4" w:rsidRPr="00307BC4"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ru-RU"/>
        </w:rPr>
        <w:t xml:space="preserve"> 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 xml:space="preserve"> с пометкой «Литературный конкурс».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" w:right="84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3. Присланные на Конкурс произведения не рецензируются, представленные экземпляры произведений не возвращаются.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9" w:right="1260" w:hanging="8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6. Заявки на Конкурс, не соответствующие требованиям настоящего Положения, не рассматриваются.</w:t>
      </w:r>
    </w:p>
    <w:p w:rsidR="00214B39" w:rsidRPr="00021935" w:rsidRDefault="000A5058">
      <w:pPr>
        <w:widowControl w:val="0"/>
        <w:numPr>
          <w:ilvl w:val="1"/>
          <w:numId w:val="7"/>
        </w:numPr>
        <w:tabs>
          <w:tab w:val="clear" w:pos="1440"/>
          <w:tab w:val="num" w:pos="409"/>
        </w:tabs>
        <w:overflowPunct w:val="0"/>
        <w:autoSpaceDE w:val="0"/>
        <w:autoSpaceDN w:val="0"/>
        <w:adjustRightInd w:val="0"/>
        <w:spacing w:after="0" w:line="239" w:lineRule="auto"/>
        <w:ind w:left="409" w:hanging="400"/>
        <w:jc w:val="both"/>
        <w:rPr>
          <w:rFonts w:ascii="Times New Roman" w:hAnsi="Times New Roman"/>
          <w:b/>
          <w:bCs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Сроки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проведения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color w:val="0D0D0D"/>
          <w:sz w:val="24"/>
          <w:szCs w:val="24"/>
        </w:rPr>
      </w:pPr>
    </w:p>
    <w:p w:rsidR="00214B39" w:rsidRPr="000249E1" w:rsidRDefault="00021935">
      <w:pPr>
        <w:widowControl w:val="0"/>
        <w:numPr>
          <w:ilvl w:val="0"/>
          <w:numId w:val="8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7" w:lineRule="auto"/>
        <w:ind w:left="249" w:hanging="249"/>
        <w:jc w:val="both"/>
        <w:rPr>
          <w:rFonts w:ascii="Times New Roman" w:hAnsi="Times New Roman"/>
          <w:b/>
          <w:i/>
          <w:color w:val="0D0D0D"/>
          <w:sz w:val="24"/>
          <w:szCs w:val="24"/>
          <w:lang w:val="ru-RU"/>
        </w:rPr>
      </w:pP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Конкурс проводится с </w:t>
      </w:r>
      <w:r w:rsidR="004878AF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C703C9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01</w:t>
      </w:r>
      <w:r w:rsidR="00551B55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 </w:t>
      </w:r>
      <w:r w:rsidR="00C703C9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апреля</w:t>
      </w:r>
      <w:r w:rsidR="00F60DBA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D16B3D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по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1B417D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3</w:t>
      </w:r>
      <w:r w:rsidR="00C703C9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0</w:t>
      </w:r>
      <w:r w:rsidR="00476AE6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551B55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C703C9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апреля</w:t>
      </w:r>
      <w:r w:rsidR="001B417D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0249E1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="000249E1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="000A5058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года. </w:t>
      </w:r>
    </w:p>
    <w:p w:rsidR="00214B39" w:rsidRPr="000249E1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b/>
          <w:i/>
          <w:sz w:val="24"/>
          <w:szCs w:val="24"/>
          <w:lang w:val="ru-RU"/>
        </w:rPr>
      </w:pP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2. Подведение итогов Конкурса – с</w:t>
      </w:r>
      <w:r w:rsidR="006D665A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0249E1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1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по </w:t>
      </w:r>
      <w:r w:rsidR="000249E1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5 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C703C9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мая</w:t>
      </w:r>
      <w:r w:rsidR="000249E1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</w:t>
      </w:r>
      <w:r w:rsidR="00021935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="000249E1"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>20</w:t>
      </w:r>
      <w:r w:rsidRPr="000249E1">
        <w:rPr>
          <w:rFonts w:ascii="Times New Roman" w:hAnsi="Times New Roman"/>
          <w:b/>
          <w:i/>
          <w:color w:val="0D0D0D"/>
          <w:sz w:val="24"/>
          <w:szCs w:val="24"/>
          <w:lang w:val="ru-RU"/>
        </w:rPr>
        <w:t xml:space="preserve"> года.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IV.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Организация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Литературного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конкурса</w:t>
      </w:r>
      <w:proofErr w:type="spellEnd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318"/>
        </w:tabs>
        <w:overflowPunct w:val="0"/>
        <w:autoSpaceDE w:val="0"/>
        <w:autoSpaceDN w:val="0"/>
        <w:adjustRightInd w:val="0"/>
        <w:spacing w:after="0" w:line="241" w:lineRule="auto"/>
        <w:ind w:left="9" w:right="4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Для организации Конкурса формируется оргкомитет, координирующий проведение всего мероприятия.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23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Оргкомитет возглавляет председатель. В случае отсутствия председателя руководство деятельностью оргкомитета осуществляет заместитель председателя. Председатель (заместитель председателя) осуществляет общее руководство деятельностью оргкомитета, подписывает необходимые документы. </w:t>
      </w:r>
    </w:p>
    <w:p w:rsidR="00214B39" w:rsidRPr="00021935" w:rsidRDefault="000A5058">
      <w:pPr>
        <w:widowControl w:val="0"/>
        <w:numPr>
          <w:ilvl w:val="0"/>
          <w:numId w:val="9"/>
        </w:numPr>
        <w:tabs>
          <w:tab w:val="clear" w:pos="720"/>
          <w:tab w:val="num" w:pos="298"/>
        </w:tabs>
        <w:overflowPunct w:val="0"/>
        <w:autoSpaceDE w:val="0"/>
        <w:autoSpaceDN w:val="0"/>
        <w:adjustRightInd w:val="0"/>
        <w:spacing w:after="0" w:line="269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С целью разносторонней и максимально объективной оценки литературных произведений, представленных на Конкурс, оргкомитет формирует профессиональное жюри (приложение № 3).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color w:val="0D0D0D"/>
          <w:sz w:val="24"/>
          <w:szCs w:val="24"/>
        </w:rPr>
        <w:t xml:space="preserve">4.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Функции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Оргкомитета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>: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53"/>
        </w:tabs>
        <w:overflowPunct w:val="0"/>
        <w:autoSpaceDE w:val="0"/>
        <w:autoSpaceDN w:val="0"/>
        <w:adjustRightInd w:val="0"/>
        <w:spacing w:after="0" w:line="235" w:lineRule="auto"/>
        <w:ind w:left="9" w:right="4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Обновление информации о Литературном конкурсе на сайте, предоставление информационных материалов, рекомендации;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Утверждение и обеспечение работы жюри;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69" w:lineRule="auto"/>
        <w:ind w:left="9" w:right="100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Вся работа по организации и проведению творческих встреч, круглых столов между любителями и профессионалами, для обмена опытом, коммуникации, связи поколений;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Организация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церемонии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награждения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214B39" w:rsidRPr="00914215" w:rsidRDefault="000A5058" w:rsidP="00914215">
      <w:pPr>
        <w:widowControl w:val="0"/>
        <w:numPr>
          <w:ilvl w:val="0"/>
          <w:numId w:val="10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Решение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других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организационных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вопросов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14B39" w:rsidRPr="00021935" w:rsidRDefault="000A5058">
      <w:pPr>
        <w:widowControl w:val="0"/>
        <w:numPr>
          <w:ilvl w:val="0"/>
          <w:numId w:val="11"/>
        </w:numPr>
        <w:tabs>
          <w:tab w:val="clear" w:pos="720"/>
          <w:tab w:val="num" w:pos="436"/>
        </w:tabs>
        <w:overflowPunct w:val="0"/>
        <w:autoSpaceDE w:val="0"/>
        <w:autoSpaceDN w:val="0"/>
        <w:adjustRightInd w:val="0"/>
        <w:spacing w:after="0" w:line="237" w:lineRule="auto"/>
        <w:ind w:left="9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Жюри возглавляет председатель. В случае отсутствия председателя руководство деятельностью жюри осуществляет заместитель председателя. Председатель (заместитель председателя) осуществляет общее руководство деятельностью жюри, подписывает необходимые документы, несет персональную ответственность за выполнение возложенных на жюри задач.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1"/>
        </w:numPr>
        <w:tabs>
          <w:tab w:val="clear" w:pos="720"/>
          <w:tab w:val="num" w:pos="249"/>
        </w:tabs>
        <w:overflowPunct w:val="0"/>
        <w:autoSpaceDE w:val="0"/>
        <w:autoSpaceDN w:val="0"/>
        <w:adjustRightInd w:val="0"/>
        <w:spacing w:after="0" w:line="239" w:lineRule="auto"/>
        <w:ind w:left="249" w:hanging="2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Функции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жюри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: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оценка работ, представленных на конкурс;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324"/>
        </w:tabs>
        <w:overflowPunct w:val="0"/>
        <w:autoSpaceDE w:val="0"/>
        <w:autoSpaceDN w:val="0"/>
        <w:adjustRightInd w:val="0"/>
        <w:spacing w:after="0" w:line="235" w:lineRule="auto"/>
        <w:ind w:left="9" w:right="15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вынесение решения о награждении и поощрении победителей в соответствии с разработанными критериями.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1"/>
          <w:numId w:val="12"/>
        </w:numPr>
        <w:tabs>
          <w:tab w:val="clear" w:pos="1440"/>
          <w:tab w:val="num" w:pos="249"/>
        </w:tabs>
        <w:overflowPunct w:val="0"/>
        <w:autoSpaceDE w:val="0"/>
        <w:autoSpaceDN w:val="0"/>
        <w:adjustRightInd w:val="0"/>
        <w:spacing w:after="0" w:line="240" w:lineRule="auto"/>
        <w:ind w:left="249" w:hanging="240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Критерии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оценки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жюри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: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логика в изложении в соответствии с планом;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соответствие и полное раскрытие темы;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стиль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изложения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39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отражение личного отношения к теме; </w:t>
      </w:r>
    </w:p>
    <w:p w:rsidR="00214B39" w:rsidRPr="00021935" w:rsidRDefault="000A5058">
      <w:pPr>
        <w:widowControl w:val="0"/>
        <w:numPr>
          <w:ilvl w:val="0"/>
          <w:numId w:val="12"/>
        </w:numPr>
        <w:tabs>
          <w:tab w:val="clear" w:pos="720"/>
          <w:tab w:val="num" w:pos="149"/>
        </w:tabs>
        <w:overflowPunct w:val="0"/>
        <w:autoSpaceDE w:val="0"/>
        <w:autoSpaceDN w:val="0"/>
        <w:adjustRightInd w:val="0"/>
        <w:spacing w:after="0" w:line="240" w:lineRule="auto"/>
        <w:ind w:left="149" w:hanging="149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021935">
        <w:rPr>
          <w:rFonts w:ascii="Times New Roman" w:hAnsi="Times New Roman"/>
          <w:color w:val="0D0D0D"/>
          <w:sz w:val="24"/>
          <w:szCs w:val="24"/>
        </w:rPr>
        <w:t>грамотность</w:t>
      </w:r>
      <w:proofErr w:type="spellEnd"/>
      <w:r w:rsidRPr="00021935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VI.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Авторские</w:t>
      </w:r>
      <w:proofErr w:type="spellEnd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 xml:space="preserve"> </w:t>
      </w:r>
      <w:proofErr w:type="spellStart"/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права</w:t>
      </w:r>
      <w:proofErr w:type="spellEnd"/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9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1. На конкурс принимаются работы только с письменного согласия их авторов;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</w:p>
    <w:p w:rsidR="00214B39" w:rsidRPr="00021935" w:rsidRDefault="000A5058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2. В случае предъявления претензий или жалоб на нарушение авторского права со стороны третьего лица или организации, литературное произведение снимается с дальнейшего участия в конкурсе и всю ответственность по претензии несёт лицо, предоставившее 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lastRenderedPageBreak/>
        <w:t>материал.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color w:val="0D0D0D"/>
          <w:sz w:val="24"/>
          <w:szCs w:val="24"/>
        </w:rPr>
        <w:t>VII</w:t>
      </w:r>
      <w:r w:rsidRPr="00021935">
        <w:rPr>
          <w:rFonts w:ascii="Times New Roman" w:hAnsi="Times New Roman"/>
          <w:b/>
          <w:bCs/>
          <w:color w:val="0D0D0D"/>
          <w:sz w:val="24"/>
          <w:szCs w:val="24"/>
          <w:lang w:val="ru-RU"/>
        </w:rPr>
        <w:t>. Подведение итогов Конкурса и премирование победителей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406"/>
        </w:tabs>
        <w:overflowPunct w:val="0"/>
        <w:autoSpaceDE w:val="0"/>
        <w:autoSpaceDN w:val="0"/>
        <w:adjustRightInd w:val="0"/>
        <w:spacing w:after="0" w:line="236" w:lineRule="auto"/>
        <w:ind w:left="12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Жюри принимает решение о присуждении премии путем голосования. Члены жюри могут голосовать как очно, так и заочно. Решение считается принятым, если за него проголосовало более половины членов жюри.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Решение, принятое жюри конкурса, является окончательным и не подлежит пересмотру.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color w:val="0D0D0D"/>
          <w:sz w:val="24"/>
          <w:szCs w:val="24"/>
          <w:lang w:val="ru-RU"/>
        </w:rPr>
      </w:pP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79"/>
        </w:tabs>
        <w:overflowPunct w:val="0"/>
        <w:autoSpaceDE w:val="0"/>
        <w:autoSpaceDN w:val="0"/>
        <w:adjustRightInd w:val="0"/>
        <w:spacing w:after="0" w:line="239" w:lineRule="auto"/>
        <w:ind w:left="120" w:right="180" w:hanging="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 случае, если среди участников конкурса не окажется достойного претендента, по решению жюри премия может не присуждаться. </w:t>
      </w: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Решение об итогах конкурса публикуется на сайте организации. </w:t>
      </w:r>
    </w:p>
    <w:p w:rsidR="00214B39" w:rsidRPr="00021935" w:rsidRDefault="000A5058">
      <w:pPr>
        <w:widowControl w:val="0"/>
        <w:numPr>
          <w:ilvl w:val="0"/>
          <w:numId w:val="1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hAnsi="Times New Roman"/>
          <w:color w:val="0D0D0D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Вручение дипломов победителям конкурса будет проведено до </w:t>
      </w:r>
      <w:r w:rsidR="00914215">
        <w:rPr>
          <w:rFonts w:ascii="Times New Roman" w:hAnsi="Times New Roman"/>
          <w:color w:val="0D0D0D"/>
          <w:sz w:val="24"/>
          <w:szCs w:val="24"/>
          <w:lang w:val="ru-RU"/>
        </w:rPr>
        <w:t xml:space="preserve">19 </w:t>
      </w:r>
      <w:r w:rsidR="00867B24">
        <w:rPr>
          <w:rFonts w:ascii="Times New Roman" w:hAnsi="Times New Roman"/>
          <w:color w:val="0D0D0D"/>
          <w:sz w:val="24"/>
          <w:szCs w:val="24"/>
          <w:lang w:val="ru-RU"/>
        </w:rPr>
        <w:t>октября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201</w:t>
      </w:r>
      <w:r w:rsidR="00914215">
        <w:rPr>
          <w:rFonts w:ascii="Times New Roman" w:hAnsi="Times New Roman"/>
          <w:color w:val="0D0D0D"/>
          <w:sz w:val="24"/>
          <w:szCs w:val="24"/>
          <w:lang w:val="ru-RU"/>
        </w:rPr>
        <w:t>8</w:t>
      </w: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 xml:space="preserve"> года. 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14215" w:rsidRPr="00914215" w:rsidRDefault="00914215" w:rsidP="00914215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914215">
        <w:rPr>
          <w:rFonts w:ascii="Times New Roman" w:hAnsi="Times New Roman"/>
          <w:b/>
          <w:bCs/>
          <w:color w:val="17365D"/>
          <w:sz w:val="24"/>
          <w:szCs w:val="24"/>
          <w:lang w:val="ru-RU" w:eastAsia="ru-RU"/>
        </w:rPr>
        <w:t>Финансовые условия</w:t>
      </w:r>
    </w:p>
    <w:p w:rsidR="00914215" w:rsidRPr="00914215" w:rsidRDefault="00914215" w:rsidP="00914215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41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FC3538" w:rsidRPr="00C86FBC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Форма участия</w:t>
            </w:r>
          </w:p>
        </w:tc>
        <w:tc>
          <w:tcPr>
            <w:tcW w:w="9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Размер организационного взноса</w:t>
            </w:r>
          </w:p>
        </w:tc>
      </w:tr>
      <w:tr w:rsidR="00FC3538" w:rsidRPr="00C86FBC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Российские рубли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Казахские тенге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Монгольские</w:t>
            </w:r>
          </w:p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тугрики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Украинская гривна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Белорусские рубли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Киргизские сомы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Евро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Доллары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Чешские кроны</w:t>
            </w:r>
          </w:p>
        </w:tc>
      </w:tr>
      <w:tr w:rsidR="00FC3538" w:rsidRPr="00551B55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Только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 xml:space="preserve">50  </w:t>
            </w: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 xml:space="preserve">руб./разработку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8000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70</w:t>
            </w:r>
          </w:p>
        </w:tc>
      </w:tr>
      <w:tr w:rsidR="00FC3538" w:rsidRPr="00551B55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Медаль с удостоверением плюс диплом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1000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5484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37 229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424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1071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13,5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347</w:t>
            </w:r>
          </w:p>
        </w:tc>
      </w:tr>
      <w:tr w:rsidR="00FC3538" w:rsidRPr="00C86FBC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Только медаль с удостоверением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800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4400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32000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344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972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  <w:lang w:val="ru-RU" w:eastAsia="ru-RU"/>
              </w:rPr>
              <w:t>277</w:t>
            </w:r>
          </w:p>
        </w:tc>
      </w:tr>
      <w:tr w:rsidR="00FC3538" w:rsidRPr="00C86FBC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Включить работу в электронный сборник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400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2200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16000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172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486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5,4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</w:tr>
      <w:tr w:rsidR="00FC3538" w:rsidRPr="00C86FBC" w:rsidTr="00FC3538">
        <w:trPr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Печатный сборник + почтовый перевод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 xml:space="preserve">2000 </w:t>
            </w:r>
            <w:proofErr w:type="spellStart"/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руб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10688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72260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61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2029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538" w:rsidRPr="00C86FBC" w:rsidRDefault="00FC3538" w:rsidP="00C85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</w:pPr>
            <w:r w:rsidRPr="00C86FBC">
              <w:rPr>
                <w:rFonts w:ascii="Times New Roman" w:eastAsia="Calibri" w:hAnsi="Times New Roman"/>
                <w:color w:val="000000"/>
                <w:sz w:val="16"/>
                <w:szCs w:val="16"/>
                <w:lang w:val="ru-RU" w:eastAsia="ru-RU"/>
              </w:rPr>
              <w:t>647</w:t>
            </w:r>
          </w:p>
        </w:tc>
      </w:tr>
    </w:tbl>
    <w:p w:rsidR="00914215" w:rsidRPr="00914215" w:rsidRDefault="00914215" w:rsidP="009142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  <w:lang w:val="ru-RU"/>
        </w:rPr>
      </w:pPr>
    </w:p>
    <w:p w:rsidR="00914215" w:rsidRPr="00A47A7B" w:rsidRDefault="00914215" w:rsidP="00914215">
      <w:pPr>
        <w:spacing w:after="0" w:line="281" w:lineRule="exact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*Если у одной работы несколько авторов, то оплачивать нужно следующим образом: оплачиваете оргвзнос за одного автора + 100 рублей</w:t>
      </w:r>
      <w:r w:rsidR="005909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за каждого соавтора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,  42 гривен, 550 тенге, 4000 </w:t>
      </w:r>
      <w:proofErr w:type="spellStart"/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тугров</w:t>
      </w:r>
      <w:proofErr w:type="spellEnd"/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, 6 бел</w:t>
      </w:r>
      <w:proofErr w:type="gramStart"/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.</w:t>
      </w:r>
      <w:proofErr w:type="gramEnd"/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</w:t>
      </w:r>
      <w:proofErr w:type="gramStart"/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р</w:t>
      </w:r>
      <w:proofErr w:type="gramEnd"/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уб.  за каждого следующего автора.</w:t>
      </w:r>
    </w:p>
    <w:p w:rsidR="00914215" w:rsidRPr="00A47A7B" w:rsidRDefault="00914215" w:rsidP="00914215">
      <w:pPr>
        <w:spacing w:after="0" w:line="281" w:lineRule="exact"/>
        <w:rPr>
          <w:rFonts w:ascii="Times New Roman" w:hAnsi="Times New Roman"/>
          <w:i/>
          <w:sz w:val="20"/>
          <w:szCs w:val="20"/>
          <w:lang w:val="ru-RU" w:eastAsia="ru-RU"/>
        </w:rPr>
      </w:pP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*Если от одной организации от 5 до 7 работ, то оргвзнос составит за одну работу : 1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>7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0 рублей, 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900 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тенге, 64 гривен, 6000 </w:t>
      </w:r>
      <w:proofErr w:type="spellStart"/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тугров</w:t>
      </w:r>
      <w:proofErr w:type="spellEnd"/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, 4,5 бел. руб. за одну работу, от 8 до 10</w:t>
      </w:r>
      <w:r w:rsidR="005909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и более 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работ  оргвзнос составит за одну работу: 1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20 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рублей, 46 гривны, </w:t>
      </w:r>
      <w:r w:rsidR="0069252F" w:rsidRPr="00A47A7B">
        <w:rPr>
          <w:rFonts w:ascii="Times New Roman" w:hAnsi="Times New Roman"/>
          <w:i/>
          <w:sz w:val="20"/>
          <w:szCs w:val="20"/>
          <w:lang w:val="ru-RU" w:eastAsia="ru-RU"/>
        </w:rPr>
        <w:t>600</w:t>
      </w:r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 xml:space="preserve">  тенге, 4000 </w:t>
      </w:r>
      <w:proofErr w:type="spellStart"/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тугров</w:t>
      </w:r>
      <w:proofErr w:type="spellEnd"/>
      <w:r w:rsidRPr="00A47A7B">
        <w:rPr>
          <w:rFonts w:ascii="Times New Roman" w:hAnsi="Times New Roman"/>
          <w:i/>
          <w:sz w:val="20"/>
          <w:szCs w:val="20"/>
          <w:lang w:val="ru-RU" w:eastAsia="ru-RU"/>
        </w:rPr>
        <w:t>,  3 бел. руб..</w:t>
      </w:r>
    </w:p>
    <w:p w:rsidR="00021935" w:rsidRPr="00A47A7B" w:rsidRDefault="00021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021935" w:rsidRPr="00A47A7B" w:rsidRDefault="0002193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i/>
          <w:sz w:val="24"/>
          <w:szCs w:val="24"/>
          <w:lang w:val="ru-RU"/>
        </w:rPr>
      </w:pPr>
    </w:p>
    <w:p w:rsidR="00021935" w:rsidRPr="00021935" w:rsidRDefault="00021935" w:rsidP="00021935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Победители конкурса награждаются дипломами, все участники конкурса получат дипломы участников.</w:t>
      </w:r>
    </w:p>
    <w:p w:rsidR="000D26BB" w:rsidRDefault="00021935" w:rsidP="00914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021935">
        <w:rPr>
          <w:rFonts w:ascii="Times New Roman" w:hAnsi="Times New Roman"/>
          <w:sz w:val="24"/>
          <w:szCs w:val="24"/>
          <w:u w:val="single"/>
          <w:lang w:val="ru-RU"/>
        </w:rPr>
        <w:t>Так же произведения победителей конкурса</w:t>
      </w:r>
      <w:r w:rsidR="00914215">
        <w:rPr>
          <w:rFonts w:ascii="Times New Roman" w:hAnsi="Times New Roman"/>
          <w:sz w:val="24"/>
          <w:szCs w:val="24"/>
          <w:u w:val="single"/>
          <w:lang w:val="ru-RU"/>
        </w:rPr>
        <w:t xml:space="preserve"> (1 место)</w:t>
      </w:r>
      <w:r w:rsidRPr="00021935">
        <w:rPr>
          <w:rFonts w:ascii="Times New Roman" w:hAnsi="Times New Roman"/>
          <w:sz w:val="24"/>
          <w:szCs w:val="24"/>
          <w:u w:val="single"/>
          <w:lang w:val="ru-RU"/>
        </w:rPr>
        <w:t xml:space="preserve"> буду бесплатно опубликованы в Международном сборнике «Культура, просвещение и литература»!!!</w:t>
      </w:r>
      <w:r w:rsidR="00914215">
        <w:rPr>
          <w:rFonts w:ascii="Times New Roman" w:hAnsi="Times New Roman"/>
          <w:sz w:val="24"/>
          <w:szCs w:val="24"/>
          <w:u w:val="single"/>
          <w:lang w:val="ru-RU"/>
        </w:rPr>
        <w:t xml:space="preserve"> Печатный вариант сборника будет отправлен победителям через почту.</w:t>
      </w:r>
    </w:p>
    <w:p w:rsidR="000D26BB" w:rsidRPr="00C703C9" w:rsidRDefault="00C86FBC" w:rsidP="00307B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86FBC">
        <w:rPr>
          <w:rFonts w:ascii="Times New Roman" w:hAnsi="Times New Roman"/>
          <w:sz w:val="24"/>
          <w:szCs w:val="24"/>
          <w:lang w:val="ru-RU"/>
        </w:rPr>
        <w:t>*</w:t>
      </w:r>
      <w:r>
        <w:rPr>
          <w:rFonts w:ascii="Times New Roman" w:hAnsi="Times New Roman"/>
          <w:sz w:val="24"/>
          <w:szCs w:val="24"/>
          <w:lang w:val="ru-RU"/>
        </w:rPr>
        <w:t xml:space="preserve">Сборник выходит раз в два месяца. Сроки корректируются. </w:t>
      </w:r>
    </w:p>
    <w:p w:rsidR="00FC3538" w:rsidRPr="00FC3538" w:rsidRDefault="00FC3538" w:rsidP="00FC3538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Оценка конкурсных материалов</w:t>
      </w:r>
    </w:p>
    <w:p w:rsidR="00FC3538" w:rsidRPr="007023D8" w:rsidRDefault="00FC3538" w:rsidP="00FC3538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Работы оцениваются жюри конкурса. Председатель жюри:  </w:t>
      </w:r>
      <w:proofErr w:type="spellStart"/>
      <w:r w:rsidRPr="00FC3538">
        <w:rPr>
          <w:rFonts w:ascii="Times New Roman" w:hAnsi="Times New Roman"/>
          <w:sz w:val="24"/>
          <w:szCs w:val="24"/>
          <w:lang w:val="ru-RU" w:eastAsia="ar-SA"/>
        </w:rPr>
        <w:t>Дугарджав</w:t>
      </w:r>
      <w:proofErr w:type="spellEnd"/>
      <w:r w:rsidRPr="00FC3538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  <w:proofErr w:type="spellStart"/>
      <w:r w:rsidRPr="00FC3538">
        <w:rPr>
          <w:rFonts w:ascii="Times New Roman" w:hAnsi="Times New Roman"/>
          <w:sz w:val="24"/>
          <w:szCs w:val="24"/>
          <w:lang w:val="ru-RU" w:eastAsia="ar-SA"/>
        </w:rPr>
        <w:t>Лувсанцэрэнгийн</w:t>
      </w:r>
      <w:proofErr w:type="spellEnd"/>
      <w:r w:rsidRPr="00FC3538">
        <w:rPr>
          <w:rFonts w:ascii="Times New Roman" w:hAnsi="Times New Roman"/>
          <w:sz w:val="24"/>
          <w:szCs w:val="24"/>
          <w:lang w:val="ru-RU" w:eastAsia="ar-SA"/>
        </w:rPr>
        <w:t>, доктор исторических наук, профессор, первый заместитель директора Улан-</w:t>
      </w:r>
      <w:proofErr w:type="spellStart"/>
      <w:r w:rsidRPr="00FC3538">
        <w:rPr>
          <w:rFonts w:ascii="Times New Roman" w:hAnsi="Times New Roman"/>
          <w:sz w:val="24"/>
          <w:szCs w:val="24"/>
          <w:lang w:val="ru-RU" w:eastAsia="ar-SA"/>
        </w:rPr>
        <w:t>Баторского</w:t>
      </w:r>
      <w:proofErr w:type="spellEnd"/>
      <w:r w:rsidRPr="00FC3538">
        <w:rPr>
          <w:rFonts w:ascii="Times New Roman" w:hAnsi="Times New Roman"/>
          <w:sz w:val="24"/>
          <w:szCs w:val="24"/>
          <w:lang w:val="ru-RU" w:eastAsia="ar-SA"/>
        </w:rPr>
        <w:t xml:space="preserve"> филиала </w:t>
      </w:r>
      <w:r w:rsidRPr="00FC3538">
        <w:rPr>
          <w:rFonts w:ascii="Times New Roman" w:hAnsi="Times New Roman"/>
          <w:sz w:val="24"/>
          <w:szCs w:val="24"/>
          <w:lang w:val="ru-RU" w:eastAsia="ru-RU"/>
        </w:rPr>
        <w:t xml:space="preserve">«РЭУ им. </w:t>
      </w:r>
      <w:r w:rsidRPr="007023D8">
        <w:rPr>
          <w:rFonts w:ascii="Times New Roman" w:hAnsi="Times New Roman"/>
          <w:sz w:val="24"/>
          <w:szCs w:val="24"/>
          <w:lang w:eastAsia="ru-RU"/>
        </w:rPr>
        <w:t xml:space="preserve">Г. В. </w:t>
      </w:r>
      <w:proofErr w:type="spellStart"/>
      <w:r w:rsidRPr="007023D8">
        <w:rPr>
          <w:rFonts w:ascii="Times New Roman" w:hAnsi="Times New Roman"/>
          <w:sz w:val="24"/>
          <w:szCs w:val="24"/>
          <w:lang w:eastAsia="ru-RU"/>
        </w:rPr>
        <w:t>Плеханова</w:t>
      </w:r>
      <w:proofErr w:type="spellEnd"/>
      <w:r w:rsidRPr="007023D8">
        <w:rPr>
          <w:rFonts w:ascii="Times New Roman" w:hAnsi="Times New Roman"/>
          <w:sz w:val="24"/>
          <w:szCs w:val="24"/>
          <w:lang w:eastAsia="ru-RU"/>
        </w:rPr>
        <w:t>».</w:t>
      </w:r>
    </w:p>
    <w:p w:rsidR="00FC3538" w:rsidRPr="007023D8" w:rsidRDefault="00FC3538" w:rsidP="00FC35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Градация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оценок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FC3538" w:rsidRPr="007023D8" w:rsidRDefault="00FC3538" w:rsidP="00FC35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победители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(1, 2, 3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),</w:t>
      </w:r>
    </w:p>
    <w:p w:rsidR="00FC3538" w:rsidRPr="007023D8" w:rsidRDefault="00FC3538" w:rsidP="00FC35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лауреаты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3538" w:rsidRPr="007023D8" w:rsidRDefault="00FC3538" w:rsidP="00FC353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участники</w:t>
      </w:r>
      <w:proofErr w:type="spellEnd"/>
      <w:proofErr w:type="gram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C3538" w:rsidRPr="00FC3538" w:rsidRDefault="00FC3538" w:rsidP="00FC35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 w:eastAsia="ru-RU"/>
        </w:rPr>
        <w:t>Все участники получают по своему выбору:</w:t>
      </w:r>
    </w:p>
    <w:p w:rsidR="00FC3538" w:rsidRPr="00FC3538" w:rsidRDefault="00FC3538" w:rsidP="00FC35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медаль с удостоверением плюс диплом,</w:t>
      </w:r>
    </w:p>
    <w:p w:rsidR="00FC3538" w:rsidRPr="007023D8" w:rsidRDefault="00FC3538" w:rsidP="00FC35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только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медаль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удостоверением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FC3538" w:rsidRPr="007023D8" w:rsidRDefault="00FC3538" w:rsidP="00FC353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только</w:t>
      </w:r>
      <w:proofErr w:type="spellEnd"/>
      <w:proofErr w:type="gram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диплом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C3538" w:rsidRPr="00FC3538" w:rsidRDefault="00FC3538" w:rsidP="00FC3538">
      <w:pPr>
        <w:shd w:val="clear" w:color="auto" w:fill="FFFFFF"/>
        <w:spacing w:after="150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Награды (медали, дипломы) выдаются за каждую работу, участвующую в конкурсе.</w:t>
      </w:r>
    </w:p>
    <w:p w:rsidR="00FC3538" w:rsidRPr="007023D8" w:rsidRDefault="00FC3538" w:rsidP="00FC35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Дипломы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содержат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фамилию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имя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участника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участников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название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коллектива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если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есть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FC3538" w:rsidRPr="00FC353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FC3538" w:rsidRPr="00FC353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FC3538" w:rsidRPr="00FC353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FC3538" w:rsidRPr="00FC353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результат участия в конкурсе: победитель (1, 2, 3 место), лауреат, дипломант, участник;</w:t>
      </w:r>
    </w:p>
    <w:p w:rsidR="00FC3538" w:rsidRPr="00FC353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наименование номинации, в которой принято участие;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название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работы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дату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проведения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подпись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Председателя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жюри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печать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штамп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C3538" w:rsidRPr="007023D8" w:rsidRDefault="00FC3538" w:rsidP="00FC353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номер</w:t>
      </w:r>
      <w:proofErr w:type="spellEnd"/>
      <w:proofErr w:type="gram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диплома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C3538" w:rsidRPr="007023D8" w:rsidRDefault="00FC3538" w:rsidP="00FC35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Медаль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содержит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FC3538" w:rsidRPr="007023D8" w:rsidRDefault="00FC3538" w:rsidP="00FC35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9342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название</w:t>
      </w:r>
      <w:proofErr w:type="spellEnd"/>
      <w:r w:rsidRPr="009342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342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</w:t>
      </w:r>
      <w:proofErr w:type="spellEnd"/>
      <w:r w:rsidRPr="009342A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C3538" w:rsidRPr="00FC3538" w:rsidRDefault="00FC3538" w:rsidP="00FC35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результат участия в конкурсе: победитель (1, 2, 3 место), лауреат, дипломант, участник;</w:t>
      </w:r>
    </w:p>
    <w:p w:rsidR="00FC3538" w:rsidRPr="007023D8" w:rsidRDefault="00FC3538" w:rsidP="00FC35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дату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проведения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C3538" w:rsidRPr="007023D8" w:rsidRDefault="00FC3538" w:rsidP="00FC353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номер</w:t>
      </w:r>
      <w:proofErr w:type="spellEnd"/>
      <w:proofErr w:type="gram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медали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C3538" w:rsidRPr="007023D8" w:rsidRDefault="00FC3538" w:rsidP="00FC353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Удостоверение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для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медали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содержит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фамилию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имя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участника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участников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название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коллектива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если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есть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фамилию, имя, отчество руководителя (если есть);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результат участия в конкурсе: победитель (1, 2, 3 место), лауреат, дипломант, участник;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наименование номинации, в которой принято участие;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название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работы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дату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проведения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подпись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Председателя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жюри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C3538" w:rsidRPr="007023D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печать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штамп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proofErr w:type="spellStart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</w:t>
      </w:r>
      <w:proofErr w:type="spellEnd"/>
      <w:r w:rsidRPr="007023D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FC3538" w:rsidRPr="00FC3538" w:rsidRDefault="00FC3538" w:rsidP="00FC35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FC3538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номер удостоверения и номер медали.</w:t>
      </w:r>
    </w:p>
    <w:p w:rsidR="00FC3538" w:rsidRPr="006D49E7" w:rsidRDefault="00FC3538" w:rsidP="00FC3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C353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Медали рассылаются на почтовые адреса участников обычной почтой раз в месяц. </w:t>
      </w:r>
      <w:r w:rsidRPr="006D49E7">
        <w:rPr>
          <w:rFonts w:ascii="Times New Roman" w:hAnsi="Times New Roman"/>
          <w:b/>
          <w:color w:val="000000"/>
          <w:sz w:val="24"/>
          <w:szCs w:val="24"/>
          <w:lang w:val="ru-RU"/>
        </w:rPr>
        <w:t>Дипломы рассылаются только по электронной почте.</w:t>
      </w:r>
    </w:p>
    <w:p w:rsidR="000D26BB" w:rsidRDefault="000D26BB" w:rsidP="00021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Default="000A5058" w:rsidP="00C703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bookmarkStart w:id="2" w:name="_GoBack"/>
      <w:bookmarkEnd w:id="2"/>
      <w:r w:rsidRPr="00C25521">
        <w:rPr>
          <w:rFonts w:ascii="Times New Roman" w:hAnsi="Times New Roman"/>
          <w:b/>
          <w:bCs/>
          <w:lang w:val="ru-RU"/>
        </w:rPr>
        <w:t>Приложение 1</w:t>
      </w:r>
    </w:p>
    <w:p w:rsidR="00C25521" w:rsidRDefault="00C25521" w:rsidP="00C25521">
      <w:pPr>
        <w:widowControl w:val="0"/>
        <w:autoSpaceDE w:val="0"/>
        <w:autoSpaceDN w:val="0"/>
        <w:adjustRightInd w:val="0"/>
        <w:spacing w:after="0" w:line="240" w:lineRule="auto"/>
        <w:ind w:left="8580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C25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  <w:bookmarkStart w:id="3" w:name="page7"/>
      <w:bookmarkEnd w:id="3"/>
      <w:r w:rsidRPr="00021935">
        <w:rPr>
          <w:rFonts w:ascii="Times New Roman" w:hAnsi="Times New Roman"/>
          <w:b/>
          <w:bCs/>
          <w:lang w:val="ru-RU"/>
        </w:rPr>
        <w:t>Заявка на участие в конкурсе «</w:t>
      </w:r>
      <w:r w:rsidR="0059092F">
        <w:rPr>
          <w:rFonts w:ascii="Times New Roman" w:hAnsi="Times New Roman"/>
          <w:b/>
          <w:bCs/>
          <w:lang w:val="ru-RU"/>
        </w:rPr>
        <w:t>Педагогическая лира</w:t>
      </w:r>
      <w:r w:rsidRPr="00021935">
        <w:rPr>
          <w:rFonts w:ascii="Times New Roman" w:hAnsi="Times New Roman"/>
          <w:b/>
          <w:bCs/>
          <w:lang w:val="ru-RU"/>
        </w:rPr>
        <w:t>»</w:t>
      </w:r>
    </w:p>
    <w:p w:rsidR="00214B39" w:rsidRPr="00021935" w:rsidRDefault="000A5058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lang w:val="ru-RU"/>
        </w:rPr>
      </w:pPr>
      <w:r w:rsidRPr="00021935">
        <w:rPr>
          <w:rFonts w:ascii="Times New Roman" w:hAnsi="Times New Roman"/>
          <w:lang w:val="ru-RU"/>
        </w:rPr>
        <w:t>(заполняется на каждого участника)</w:t>
      </w:r>
    </w:p>
    <w:p w:rsidR="00214B39" w:rsidRDefault="00214B3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ФИО участника конкурса (полностью)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Место работы, учебы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Возраст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19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Название произведения, представленного на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lang w:val="ru-RU"/>
              </w:rPr>
            </w:pP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конкурс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Номер телефона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C703C9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Почтовый адрес автора для писем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826EDA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Электронный адрес автора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C703C9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Организационный взнос (сумма, дата и</w:t>
            </w:r>
          </w:p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способ оплаты)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  <w:tr w:rsidR="00914215" w:rsidRPr="00C703C9" w:rsidTr="00826EDA"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  <w:r w:rsidRPr="00826EDA">
              <w:rPr>
                <w:rFonts w:ascii="Times New Roman" w:hAnsi="Times New Roman"/>
                <w:lang w:val="ru-RU"/>
              </w:rPr>
              <w:t>Откуда вы узнали о нашем проекте</w:t>
            </w:r>
          </w:p>
        </w:tc>
        <w:tc>
          <w:tcPr>
            <w:tcW w:w="4918" w:type="dxa"/>
            <w:shd w:val="clear" w:color="auto" w:fill="auto"/>
          </w:tcPr>
          <w:p w:rsidR="00914215" w:rsidRPr="00826EDA" w:rsidRDefault="00914215" w:rsidP="00826EDA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/>
                <w:lang w:val="ru-RU"/>
              </w:rPr>
            </w:pPr>
          </w:p>
        </w:tc>
      </w:tr>
    </w:tbl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914215" w:rsidRDefault="00914215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307BC4" w:rsidRDefault="000A5058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Приложение 2</w:t>
      </w: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Состав жюри литера</w:t>
      </w:r>
      <w:r w:rsidR="00C25521">
        <w:rPr>
          <w:rFonts w:ascii="Times New Roman" w:hAnsi="Times New Roman"/>
          <w:b/>
          <w:bCs/>
          <w:sz w:val="24"/>
          <w:szCs w:val="24"/>
          <w:lang w:val="ru-RU"/>
        </w:rPr>
        <w:t>турного конкурса «</w:t>
      </w:r>
      <w:r w:rsidR="00914215">
        <w:rPr>
          <w:rFonts w:ascii="Times New Roman" w:hAnsi="Times New Roman"/>
          <w:b/>
          <w:bCs/>
          <w:sz w:val="24"/>
          <w:szCs w:val="24"/>
          <w:lang w:val="ru-RU"/>
        </w:rPr>
        <w:t>Педагогическая лира</w:t>
      </w: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»</w:t>
      </w:r>
    </w:p>
    <w:p w:rsidR="00214B39" w:rsidRPr="00021935" w:rsidRDefault="00803C5E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3C5E">
        <w:rPr>
          <w:rFonts w:ascii="Times New Roman" w:hAnsi="Times New Roman"/>
          <w:sz w:val="24"/>
          <w:szCs w:val="24"/>
          <w:lang w:val="ru-RU"/>
        </w:rPr>
        <w:t xml:space="preserve">Шульц </w:t>
      </w:r>
      <w:proofErr w:type="spellStart"/>
      <w:r w:rsidRPr="00803C5E">
        <w:rPr>
          <w:rFonts w:ascii="Times New Roman" w:hAnsi="Times New Roman"/>
          <w:sz w:val="24"/>
          <w:szCs w:val="24"/>
          <w:lang w:val="ru-RU"/>
        </w:rPr>
        <w:t>Райнгольд</w:t>
      </w:r>
      <w:proofErr w:type="spellEnd"/>
      <w:r w:rsidRPr="00803C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C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03C5E">
        <w:rPr>
          <w:rFonts w:ascii="Times New Roman" w:hAnsi="Times New Roman"/>
          <w:sz w:val="24"/>
          <w:szCs w:val="24"/>
          <w:lang w:val="ru-RU"/>
        </w:rPr>
        <w:t>Асафович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р</w:t>
      </w:r>
      <w:r w:rsidRPr="00803C5E">
        <w:rPr>
          <w:rFonts w:ascii="Times New Roman" w:hAnsi="Times New Roman"/>
          <w:sz w:val="24"/>
          <w:szCs w:val="24"/>
          <w:lang w:val="ru-RU"/>
        </w:rPr>
        <w:t>оссийский и немецкий писатель, общественный деятель, представитель этнических немцев стран бывшего СССР.</w:t>
      </w:r>
    </w:p>
    <w:p w:rsidR="00214B39" w:rsidRPr="00021935" w:rsidRDefault="00021935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Юрчук</w:t>
      </w:r>
      <w:proofErr w:type="spellEnd"/>
      <w:r w:rsidR="000A5058" w:rsidRPr="00021935">
        <w:rPr>
          <w:rFonts w:ascii="Times New Roman" w:hAnsi="Times New Roman"/>
          <w:sz w:val="24"/>
          <w:szCs w:val="24"/>
          <w:lang w:val="ru-RU"/>
        </w:rPr>
        <w:t xml:space="preserve"> С.Н. - журналист, писатель, заместитель председателя жюри.</w:t>
      </w:r>
    </w:p>
    <w:p w:rsidR="00214B39" w:rsidRPr="00021935" w:rsidRDefault="00214B39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4B39" w:rsidRPr="00021935" w:rsidRDefault="000A5058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b/>
          <w:bCs/>
          <w:sz w:val="24"/>
          <w:szCs w:val="24"/>
          <w:lang w:val="ru-RU"/>
        </w:rPr>
        <w:t>Члены жюри:</w:t>
      </w:r>
    </w:p>
    <w:p w:rsidR="00214B39" w:rsidRPr="00021935" w:rsidRDefault="00803C5E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03C5E">
        <w:rPr>
          <w:rFonts w:ascii="Times New Roman" w:hAnsi="Times New Roman"/>
          <w:sz w:val="24"/>
          <w:szCs w:val="24"/>
          <w:lang w:val="ru-RU"/>
        </w:rPr>
        <w:t xml:space="preserve">Тимохин Н. Н. -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3C5E">
        <w:rPr>
          <w:rFonts w:ascii="Times New Roman" w:hAnsi="Times New Roman"/>
          <w:sz w:val="24"/>
          <w:szCs w:val="24"/>
          <w:lang w:val="ru-RU"/>
        </w:rPr>
        <w:t xml:space="preserve"> член союза журналистов России, член союза писателей России.</w:t>
      </w: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Козлова Л. М – поэт, писатель, редактор и издатель журнала «Огни над Бией», член Союза писателей СССР и России.</w:t>
      </w:r>
    </w:p>
    <w:p w:rsidR="00214B39" w:rsidRPr="00021935" w:rsidRDefault="000A5058" w:rsidP="00713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1935">
        <w:rPr>
          <w:rFonts w:ascii="Times New Roman" w:hAnsi="Times New Roman"/>
          <w:color w:val="0D0D0D"/>
          <w:sz w:val="24"/>
          <w:szCs w:val="24"/>
          <w:lang w:val="ru-RU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 w:rsidR="00214B39" w:rsidRPr="00C703C9" w:rsidRDefault="000A5058" w:rsidP="00713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021935">
        <w:rPr>
          <w:rFonts w:ascii="Times New Roman" w:hAnsi="Times New Roman"/>
          <w:sz w:val="24"/>
          <w:szCs w:val="24"/>
          <w:lang w:val="ru-RU"/>
        </w:rPr>
        <w:t>Зандакова</w:t>
      </w:r>
      <w:proofErr w:type="spellEnd"/>
      <w:r w:rsidRPr="00021935">
        <w:rPr>
          <w:rFonts w:ascii="Times New Roman" w:hAnsi="Times New Roman"/>
          <w:sz w:val="24"/>
          <w:szCs w:val="24"/>
          <w:lang w:val="ru-RU"/>
        </w:rPr>
        <w:t xml:space="preserve"> В. С. –</w:t>
      </w:r>
      <w:r w:rsidR="00C25521">
        <w:rPr>
          <w:rFonts w:ascii="Times New Roman" w:hAnsi="Times New Roman"/>
          <w:sz w:val="24"/>
          <w:szCs w:val="24"/>
          <w:lang w:val="ru-RU"/>
        </w:rPr>
        <w:t xml:space="preserve"> писатель, поэт.</w:t>
      </w:r>
    </w:p>
    <w:p w:rsidR="00307BC4" w:rsidRPr="00C703C9" w:rsidRDefault="00307BC4" w:rsidP="00C703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BC4" w:rsidRPr="00C703C9" w:rsidRDefault="00307BC4" w:rsidP="00C25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07BC4" w:rsidRPr="00C703C9" w:rsidRDefault="00307BC4" w:rsidP="00C25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25521" w:rsidRPr="00C703C9" w:rsidRDefault="00C25521" w:rsidP="00C25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hAnsi="Times New Roman"/>
          <w:sz w:val="24"/>
          <w:szCs w:val="24"/>
          <w:lang w:val="ru-RU"/>
        </w:rPr>
      </w:pPr>
      <w:r w:rsidRPr="00C2552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Приложение </w:t>
      </w:r>
      <w:r w:rsidR="00307BC4" w:rsidRPr="00C703C9">
        <w:rPr>
          <w:rFonts w:ascii="Times New Roman" w:hAnsi="Times New Roman"/>
          <w:b/>
          <w:bCs/>
          <w:sz w:val="24"/>
          <w:szCs w:val="24"/>
          <w:lang w:val="ru-RU"/>
        </w:rPr>
        <w:t>3</w: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703C9">
      <w:pPr>
        <w:widowControl w:val="0"/>
        <w:autoSpaceDE w:val="0"/>
        <w:autoSpaceDN w:val="0"/>
        <w:adjustRightInd w:val="0"/>
        <w:spacing w:after="0" w:line="366" w:lineRule="exac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25521" w:rsidRDefault="00C25521" w:rsidP="00C703C9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center"/>
        <w:rPr>
          <w:rFonts w:ascii="Times New Roman" w:hAnsi="Times New Roman"/>
          <w:b/>
          <w:bCs/>
          <w:color w:val="0D0D0D"/>
          <w:sz w:val="21"/>
          <w:szCs w:val="21"/>
          <w:lang w:val="ru-RU"/>
        </w:rPr>
      </w:pP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>Так как Международный инновационный цент</w:t>
      </w:r>
      <w:r w:rsidR="00C703C9">
        <w:rPr>
          <w:rFonts w:ascii="Times New Roman" w:hAnsi="Times New Roman"/>
          <w:b/>
          <w:bCs/>
          <w:sz w:val="21"/>
          <w:szCs w:val="21"/>
          <w:lang w:val="ru-RU"/>
        </w:rPr>
        <w:t xml:space="preserve">р находится в Чехии, предлагаем </w:t>
      </w: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производить оплату через «Яндекс Деньги», </w:t>
      </w:r>
      <w:r w:rsidRPr="00C25521">
        <w:rPr>
          <w:rFonts w:ascii="Times New Roman" w:hAnsi="Times New Roman"/>
          <w:b/>
          <w:bCs/>
          <w:sz w:val="21"/>
          <w:szCs w:val="21"/>
        </w:rPr>
        <w:t>Visa</w:t>
      </w:r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 </w:t>
      </w:r>
      <w:proofErr w:type="spellStart"/>
      <w:r w:rsidRPr="00C25521">
        <w:rPr>
          <w:rFonts w:ascii="Times New Roman" w:hAnsi="Times New Roman"/>
          <w:b/>
          <w:bCs/>
          <w:sz w:val="21"/>
          <w:szCs w:val="21"/>
        </w:rPr>
        <w:t>Qiwi</w:t>
      </w:r>
      <w:proofErr w:type="spellEnd"/>
      <w:r w:rsidRPr="00C25521">
        <w:rPr>
          <w:rFonts w:ascii="Times New Roman" w:hAnsi="Times New Roman"/>
          <w:b/>
          <w:bCs/>
          <w:sz w:val="21"/>
          <w:szCs w:val="21"/>
          <w:lang w:val="ru-RU"/>
        </w:rPr>
        <w:t xml:space="preserve"> </w:t>
      </w:r>
      <w:r w:rsidRPr="00C25521">
        <w:rPr>
          <w:rFonts w:ascii="Times New Roman" w:hAnsi="Times New Roman"/>
          <w:b/>
          <w:bCs/>
          <w:sz w:val="21"/>
          <w:szCs w:val="21"/>
        </w:rPr>
        <w:t>Wallet</w:t>
      </w:r>
      <w:r w:rsidRPr="00C25521">
        <w:rPr>
          <w:rFonts w:ascii="Times New Roman" w:hAnsi="Times New Roman"/>
          <w:b/>
          <w:bCs/>
          <w:color w:val="0D0D0D"/>
          <w:sz w:val="21"/>
          <w:szCs w:val="21"/>
          <w:lang w:val="ru-RU"/>
        </w:rPr>
        <w:t>.</w:t>
      </w:r>
    </w:p>
    <w:p w:rsidR="00FC3538" w:rsidRDefault="00FC3538" w:rsidP="00C2552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20" w:right="108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C703C9" w:rsidRPr="00C703C9" w:rsidTr="004D757A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Номера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счетов</w:t>
            </w:r>
            <w:proofErr w:type="spellEnd"/>
          </w:p>
        </w:tc>
      </w:tr>
      <w:tr w:rsidR="00C703C9" w:rsidRPr="00C703C9" w:rsidTr="004D757A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Яндекс</w:t>
            </w:r>
            <w:proofErr w:type="spellEnd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sz w:val="24"/>
                <w:szCs w:val="24"/>
              </w:rPr>
              <w:t>410014676251568</w:t>
            </w:r>
          </w:p>
        </w:tc>
      </w:tr>
      <w:tr w:rsidR="00C703C9" w:rsidRPr="00C703C9" w:rsidTr="004D757A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Visa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Qiwi</w:t>
            </w:r>
            <w:proofErr w:type="spellEnd"/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+79617956392</w:t>
            </w:r>
          </w:p>
        </w:tc>
      </w:tr>
      <w:tr w:rsidR="00C703C9" w:rsidRPr="00C703C9" w:rsidTr="004D757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2202 2015 0875 0201</w:t>
            </w:r>
          </w:p>
        </w:tc>
      </w:tr>
      <w:tr w:rsidR="00C703C9" w:rsidRPr="00C703C9" w:rsidTr="004D757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Сбербанка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Viza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4276 4100 1441 1565</w:t>
            </w:r>
          </w:p>
        </w:tc>
      </w:tr>
      <w:tr w:rsidR="00C703C9" w:rsidRPr="00C703C9" w:rsidTr="004D757A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</w:pP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Карта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Яндекс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Деньги</w:t>
            </w:r>
            <w:proofErr w:type="spellEnd"/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 (MasterCard)</w:t>
            </w: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ab/>
            </w:r>
            <w:r w:rsidRPr="00C703C9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03C9" w:rsidRPr="00C703C9" w:rsidRDefault="00C703C9" w:rsidP="00C703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3C9">
              <w:rPr>
                <w:rFonts w:ascii="Times New Roman" w:hAnsi="Times New Roman"/>
                <w:b/>
                <w:bCs/>
                <w:sz w:val="24"/>
                <w:szCs w:val="24"/>
              </w:rPr>
              <w:t>5106 2180 3190 4857</w:t>
            </w:r>
          </w:p>
        </w:tc>
      </w:tr>
    </w:tbl>
    <w:p w:rsidR="00FC3538" w:rsidRPr="00C25521" w:rsidRDefault="00FC3538" w:rsidP="00C25521">
      <w:pPr>
        <w:widowControl w:val="0"/>
        <w:overflowPunct w:val="0"/>
        <w:autoSpaceDE w:val="0"/>
        <w:autoSpaceDN w:val="0"/>
        <w:adjustRightInd w:val="0"/>
        <w:spacing w:after="0" w:line="347" w:lineRule="auto"/>
        <w:ind w:left="120" w:right="1080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276300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>
          <v:rect id="_x0000_s1049" style="position:absolute;margin-left:-.45pt;margin-top:113.65pt;width:.9pt;height:1.05pt;z-index:-251658240" o:allowincell="f" fillcolor="black" stroked="f"/>
        </w:pict>
      </w:r>
      <w:r>
        <w:rPr>
          <w:rFonts w:ascii="Times New Roman" w:hAnsi="Times New Roman"/>
          <w:noProof/>
        </w:rPr>
        <w:pict>
          <v:rect id="_x0000_s1050" style="position:absolute;margin-left:479.5pt;margin-top:113.65pt;width:1pt;height:1.05pt;z-index:-251657216" o:allowincell="f" fillcolor="black" stroked="f"/>
        </w:pict>
      </w: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C25521" w:rsidRDefault="00C25521" w:rsidP="00C25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C25521" w:rsidRPr="00307BC4" w:rsidRDefault="00C25521" w:rsidP="00AD598F">
      <w:pPr>
        <w:rPr>
          <w:rFonts w:ascii="Times New Roman" w:hAnsi="Times New Roman"/>
          <w:sz w:val="24"/>
          <w:szCs w:val="24"/>
        </w:rPr>
        <w:sectPr w:rsidR="00C25521" w:rsidRPr="00307BC4" w:rsidSect="00735E25">
          <w:pgSz w:w="11900" w:h="16838"/>
          <w:pgMar w:top="1440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 w:rsidSect="00735E25">
          <w:pgSz w:w="11900" w:h="16838"/>
          <w:pgMar w:top="1440" w:right="11900" w:bottom="1440" w:left="0" w:header="720" w:footer="720" w:gutter="0"/>
          <w:cols w:space="720"/>
          <w:noEndnote/>
        </w:sectPr>
      </w:pPr>
      <w:bookmarkStart w:id="4" w:name="page9"/>
      <w:bookmarkEnd w:id="4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214B39" w:rsidRPr="00021935" w:rsidSect="00735E25">
          <w:pgSz w:w="11900" w:h="16838"/>
          <w:pgMar w:top="1440" w:right="700" w:bottom="1440" w:left="1580" w:header="720" w:footer="720" w:gutter="0"/>
          <w:cols w:space="720" w:equalWidth="0">
            <w:col w:w="9620"/>
          </w:cols>
          <w:noEndnote/>
        </w:sectPr>
      </w:pPr>
      <w:bookmarkStart w:id="5" w:name="page11"/>
      <w:bookmarkEnd w:id="5"/>
    </w:p>
    <w:p w:rsidR="00214B39" w:rsidRPr="00021935" w:rsidRDefault="00214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6" w:name="page13"/>
      <w:bookmarkEnd w:id="6"/>
    </w:p>
    <w:sectPr w:rsidR="00214B39" w:rsidRPr="00021935" w:rsidSect="00735E25">
      <w:pgSz w:w="11906" w:h="16838"/>
      <w:pgMar w:top="1440" w:right="11906" w:bottom="144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00" w:rsidRDefault="00276300" w:rsidP="00C25521">
      <w:pPr>
        <w:spacing w:after="0" w:line="240" w:lineRule="auto"/>
      </w:pPr>
      <w:r>
        <w:separator/>
      </w:r>
    </w:p>
  </w:endnote>
  <w:endnote w:type="continuationSeparator" w:id="0">
    <w:p w:rsidR="00276300" w:rsidRDefault="00276300" w:rsidP="00C25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00" w:rsidRDefault="00276300" w:rsidP="00C25521">
      <w:pPr>
        <w:spacing w:after="0" w:line="240" w:lineRule="auto"/>
      </w:pPr>
      <w:r>
        <w:separator/>
      </w:r>
    </w:p>
  </w:footnote>
  <w:footnote w:type="continuationSeparator" w:id="0">
    <w:p w:rsidR="00276300" w:rsidRDefault="00276300" w:rsidP="00C25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28B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3739AB"/>
    <w:multiLevelType w:val="multilevel"/>
    <w:tmpl w:val="28A80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95F81"/>
    <w:multiLevelType w:val="multilevel"/>
    <w:tmpl w:val="4C1E7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4C643F6"/>
    <w:multiLevelType w:val="hybridMultilevel"/>
    <w:tmpl w:val="2506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A7841"/>
    <w:multiLevelType w:val="multilevel"/>
    <w:tmpl w:val="2CBEC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4"/>
  </w:num>
  <w:num w:numId="14">
    <w:abstractNumId w:val="15"/>
  </w:num>
  <w:num w:numId="15">
    <w:abstractNumId w:val="18"/>
  </w:num>
  <w:num w:numId="16">
    <w:abstractNumId w:val="20"/>
  </w:num>
  <w:num w:numId="17">
    <w:abstractNumId w:val="13"/>
  </w:num>
  <w:num w:numId="18">
    <w:abstractNumId w:val="21"/>
  </w:num>
  <w:num w:numId="19">
    <w:abstractNumId w:val="19"/>
  </w:num>
  <w:num w:numId="20">
    <w:abstractNumId w:val="1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A5058"/>
    <w:rsid w:val="00021935"/>
    <w:rsid w:val="000249E1"/>
    <w:rsid w:val="000A5058"/>
    <w:rsid w:val="000D26BB"/>
    <w:rsid w:val="00126EE5"/>
    <w:rsid w:val="00167846"/>
    <w:rsid w:val="001B417D"/>
    <w:rsid w:val="00214B39"/>
    <w:rsid w:val="00274ADA"/>
    <w:rsid w:val="00276300"/>
    <w:rsid w:val="00277691"/>
    <w:rsid w:val="002A1CB8"/>
    <w:rsid w:val="002E6644"/>
    <w:rsid w:val="00307BC4"/>
    <w:rsid w:val="00326147"/>
    <w:rsid w:val="0039261F"/>
    <w:rsid w:val="00411B37"/>
    <w:rsid w:val="00413BAA"/>
    <w:rsid w:val="00422F6E"/>
    <w:rsid w:val="00476AE6"/>
    <w:rsid w:val="004878AF"/>
    <w:rsid w:val="004D6393"/>
    <w:rsid w:val="004E5A14"/>
    <w:rsid w:val="00551B55"/>
    <w:rsid w:val="00575767"/>
    <w:rsid w:val="0059092F"/>
    <w:rsid w:val="006054B4"/>
    <w:rsid w:val="00682A68"/>
    <w:rsid w:val="0069252F"/>
    <w:rsid w:val="006C463B"/>
    <w:rsid w:val="006D49E7"/>
    <w:rsid w:val="006D665A"/>
    <w:rsid w:val="00713258"/>
    <w:rsid w:val="00735E25"/>
    <w:rsid w:val="00766BB5"/>
    <w:rsid w:val="007920EC"/>
    <w:rsid w:val="00803C5E"/>
    <w:rsid w:val="00811936"/>
    <w:rsid w:val="00826EDA"/>
    <w:rsid w:val="00867B24"/>
    <w:rsid w:val="008C6FED"/>
    <w:rsid w:val="008E44F5"/>
    <w:rsid w:val="008E5824"/>
    <w:rsid w:val="00913C99"/>
    <w:rsid w:val="00914215"/>
    <w:rsid w:val="00935B84"/>
    <w:rsid w:val="00941793"/>
    <w:rsid w:val="00A33B6A"/>
    <w:rsid w:val="00A47A7B"/>
    <w:rsid w:val="00A87599"/>
    <w:rsid w:val="00AD598F"/>
    <w:rsid w:val="00BE5A20"/>
    <w:rsid w:val="00C25521"/>
    <w:rsid w:val="00C32CF8"/>
    <w:rsid w:val="00C631E2"/>
    <w:rsid w:val="00C703C9"/>
    <w:rsid w:val="00C86FBC"/>
    <w:rsid w:val="00CD796D"/>
    <w:rsid w:val="00CE7B24"/>
    <w:rsid w:val="00D16B3D"/>
    <w:rsid w:val="00D16F2F"/>
    <w:rsid w:val="00D51218"/>
    <w:rsid w:val="00EA4007"/>
    <w:rsid w:val="00EB23BC"/>
    <w:rsid w:val="00EE6765"/>
    <w:rsid w:val="00EF6C81"/>
    <w:rsid w:val="00F44E10"/>
    <w:rsid w:val="00F60DBA"/>
    <w:rsid w:val="00FC1546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E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5521"/>
  </w:style>
  <w:style w:type="paragraph" w:styleId="a5">
    <w:name w:val="footer"/>
    <w:basedOn w:val="a"/>
    <w:link w:val="a6"/>
    <w:uiPriority w:val="99"/>
    <w:unhideWhenUsed/>
    <w:rsid w:val="00C255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5521"/>
  </w:style>
  <w:style w:type="table" w:customStyle="1" w:styleId="111">
    <w:name w:val="Сетка таблицы111"/>
    <w:basedOn w:val="a1"/>
    <w:next w:val="a7"/>
    <w:uiPriority w:val="59"/>
    <w:rsid w:val="0091421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1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7"/>
    <w:uiPriority w:val="59"/>
    <w:rsid w:val="00C86FB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E7B2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B37"/>
    <w:rPr>
      <w:rFonts w:ascii="Tahoma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411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na777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Администратор</cp:lastModifiedBy>
  <cp:revision>10</cp:revision>
  <dcterms:created xsi:type="dcterms:W3CDTF">2019-12-27T02:19:00Z</dcterms:created>
  <dcterms:modified xsi:type="dcterms:W3CDTF">2020-03-25T14:50:00Z</dcterms:modified>
</cp:coreProperties>
</file>