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0"/>
        <w:gridCol w:w="4864"/>
      </w:tblGrid>
      <w:tr w:rsidR="002024B6" w:rsidRPr="002024B6" w:rsidTr="002024B6">
        <w:trPr>
          <w:trHeight w:val="1135"/>
        </w:trPr>
        <w:tc>
          <w:tcPr>
            <w:tcW w:w="5710" w:type="dxa"/>
          </w:tcPr>
          <w:p w:rsidR="002024B6" w:rsidRPr="002024B6" w:rsidRDefault="002024B6" w:rsidP="00E67BDC">
            <w:pPr>
              <w:jc w:val="center"/>
              <w:rPr>
                <w:rFonts w:ascii="Times New Roman" w:hAnsi="Times New Roman" w:cs="Times New Roman"/>
                <w:b/>
                <w:sz w:val="28"/>
                <w:szCs w:val="24"/>
              </w:rPr>
            </w:pPr>
          </w:p>
        </w:tc>
        <w:tc>
          <w:tcPr>
            <w:tcW w:w="4864" w:type="dxa"/>
          </w:tcPr>
          <w:p w:rsidR="002024B6" w:rsidRPr="002024B6" w:rsidRDefault="002024B6" w:rsidP="00E67BDC">
            <w:pPr>
              <w:rPr>
                <w:rFonts w:ascii="Times New Roman" w:hAnsi="Times New Roman" w:cs="Times New Roman"/>
                <w:b/>
                <w:sz w:val="28"/>
                <w:szCs w:val="24"/>
              </w:rPr>
            </w:pPr>
            <w:r w:rsidRPr="002024B6">
              <w:rPr>
                <w:rFonts w:ascii="Times New Roman" w:hAnsi="Times New Roman" w:cs="Times New Roman"/>
                <w:b/>
                <w:sz w:val="28"/>
                <w:szCs w:val="24"/>
              </w:rPr>
              <w:t>Утверждаю</w:t>
            </w:r>
          </w:p>
          <w:p w:rsidR="002024B6" w:rsidRPr="002024B6" w:rsidRDefault="002024B6" w:rsidP="00E67BDC">
            <w:pPr>
              <w:rPr>
                <w:rFonts w:ascii="Times New Roman" w:hAnsi="Times New Roman" w:cs="Times New Roman"/>
                <w:sz w:val="28"/>
                <w:szCs w:val="24"/>
              </w:rPr>
            </w:pPr>
            <w:r w:rsidRPr="002024B6">
              <w:rPr>
                <w:rFonts w:ascii="Times New Roman" w:hAnsi="Times New Roman" w:cs="Times New Roman"/>
                <w:sz w:val="28"/>
                <w:szCs w:val="24"/>
              </w:rPr>
              <w:t>Директор колледжа</w:t>
            </w:r>
          </w:p>
          <w:p w:rsidR="002024B6" w:rsidRPr="002024B6" w:rsidRDefault="002024B6" w:rsidP="00E67BDC">
            <w:pPr>
              <w:rPr>
                <w:rFonts w:ascii="Times New Roman" w:hAnsi="Times New Roman" w:cs="Times New Roman"/>
                <w:sz w:val="28"/>
                <w:szCs w:val="24"/>
              </w:rPr>
            </w:pPr>
          </w:p>
          <w:p w:rsidR="002024B6" w:rsidRPr="002024B6" w:rsidRDefault="002024B6" w:rsidP="00E67BDC">
            <w:pPr>
              <w:rPr>
                <w:rFonts w:ascii="Times New Roman" w:hAnsi="Times New Roman" w:cs="Times New Roman"/>
                <w:sz w:val="28"/>
                <w:szCs w:val="24"/>
              </w:rPr>
            </w:pPr>
            <w:r w:rsidRPr="002024B6">
              <w:rPr>
                <w:rFonts w:ascii="Times New Roman" w:hAnsi="Times New Roman" w:cs="Times New Roman"/>
                <w:sz w:val="28"/>
                <w:szCs w:val="24"/>
              </w:rPr>
              <w:t xml:space="preserve">_______________ </w:t>
            </w:r>
            <w:proofErr w:type="spellStart"/>
            <w:r w:rsidRPr="002024B6">
              <w:rPr>
                <w:rFonts w:ascii="Times New Roman" w:hAnsi="Times New Roman" w:cs="Times New Roman"/>
                <w:sz w:val="28"/>
                <w:szCs w:val="24"/>
              </w:rPr>
              <w:t>К.Идрисова</w:t>
            </w:r>
            <w:proofErr w:type="spellEnd"/>
          </w:p>
          <w:p w:rsidR="002024B6" w:rsidRPr="002024B6" w:rsidRDefault="002024B6" w:rsidP="00E67BDC">
            <w:pPr>
              <w:rPr>
                <w:rFonts w:ascii="Times New Roman" w:hAnsi="Times New Roman" w:cs="Times New Roman"/>
                <w:sz w:val="28"/>
                <w:szCs w:val="24"/>
              </w:rPr>
            </w:pPr>
            <w:r>
              <w:rPr>
                <w:rFonts w:ascii="Times New Roman" w:hAnsi="Times New Roman" w:cs="Times New Roman"/>
                <w:sz w:val="28"/>
                <w:szCs w:val="24"/>
              </w:rPr>
              <w:t>«_____»_____________ 2018</w:t>
            </w:r>
            <w:r w:rsidRPr="002024B6">
              <w:rPr>
                <w:rFonts w:ascii="Times New Roman" w:hAnsi="Times New Roman" w:cs="Times New Roman"/>
                <w:sz w:val="28"/>
                <w:szCs w:val="24"/>
              </w:rPr>
              <w:t>г.</w:t>
            </w:r>
          </w:p>
        </w:tc>
      </w:tr>
    </w:tbl>
    <w:p w:rsidR="009F18C1" w:rsidRPr="002024B6" w:rsidRDefault="009F18C1" w:rsidP="00E67BDC">
      <w:pPr>
        <w:pStyle w:val="a3"/>
        <w:shd w:val="clear" w:color="auto" w:fill="FFFFFF"/>
        <w:spacing w:before="0" w:beforeAutospacing="0" w:after="0" w:afterAutospacing="0"/>
        <w:ind w:right="306"/>
        <w:jc w:val="center"/>
        <w:rPr>
          <w:b/>
          <w:bCs/>
        </w:rPr>
      </w:pPr>
    </w:p>
    <w:p w:rsidR="00B65AD4" w:rsidRPr="002024B6" w:rsidRDefault="00B65AD4" w:rsidP="00E67BDC">
      <w:pPr>
        <w:pStyle w:val="a3"/>
        <w:shd w:val="clear" w:color="auto" w:fill="FFFFFF"/>
        <w:spacing w:before="0" w:beforeAutospacing="0" w:after="0" w:afterAutospacing="0"/>
        <w:ind w:right="306"/>
        <w:jc w:val="center"/>
        <w:rPr>
          <w:b/>
          <w:bCs/>
        </w:rPr>
      </w:pPr>
    </w:p>
    <w:p w:rsidR="00B65AD4" w:rsidRPr="002024B6" w:rsidRDefault="00F32CB1" w:rsidP="00E67BDC">
      <w:pPr>
        <w:pStyle w:val="a3"/>
        <w:shd w:val="clear" w:color="auto" w:fill="FFFFFF"/>
        <w:spacing w:before="0" w:beforeAutospacing="0" w:after="0" w:afterAutospacing="0"/>
        <w:ind w:right="306"/>
        <w:jc w:val="center"/>
        <w:rPr>
          <w:b/>
          <w:shd w:val="clear" w:color="auto" w:fill="FFFFFF"/>
        </w:rPr>
      </w:pPr>
      <w:r w:rsidRPr="002024B6">
        <w:rPr>
          <w:b/>
          <w:shd w:val="clear" w:color="auto" w:fill="FFFFFF"/>
        </w:rPr>
        <w:t>Стратегический план развития</w:t>
      </w:r>
    </w:p>
    <w:p w:rsidR="00B65AD4" w:rsidRPr="002024B6" w:rsidRDefault="00B65AD4" w:rsidP="00E67BDC">
      <w:pPr>
        <w:pStyle w:val="a3"/>
        <w:shd w:val="clear" w:color="auto" w:fill="FFFFFF"/>
        <w:spacing w:before="0" w:beforeAutospacing="0" w:after="0" w:afterAutospacing="0"/>
        <w:ind w:right="306"/>
        <w:jc w:val="center"/>
        <w:rPr>
          <w:b/>
        </w:rPr>
      </w:pPr>
      <w:r w:rsidRPr="002024B6">
        <w:rPr>
          <w:b/>
          <w:shd w:val="clear" w:color="auto" w:fill="FFFFFF"/>
        </w:rPr>
        <w:t xml:space="preserve">Государственного бюджетного образовательного учреждения </w:t>
      </w:r>
      <w:r w:rsidR="002024B6">
        <w:rPr>
          <w:b/>
        </w:rPr>
        <w:t>ГККП «Высший к</w:t>
      </w:r>
      <w:r w:rsidRPr="002024B6">
        <w:rPr>
          <w:b/>
        </w:rPr>
        <w:t xml:space="preserve">олледж культуры им. Акана серэ, г. Кокшетау» </w:t>
      </w:r>
    </w:p>
    <w:p w:rsidR="009F18C1" w:rsidRPr="002024B6" w:rsidRDefault="00B65AD4" w:rsidP="00E67BDC">
      <w:pPr>
        <w:pStyle w:val="a3"/>
        <w:shd w:val="clear" w:color="auto" w:fill="FFFFFF"/>
        <w:spacing w:before="0" w:beforeAutospacing="0" w:after="0" w:afterAutospacing="0"/>
        <w:ind w:right="306"/>
        <w:jc w:val="center"/>
        <w:rPr>
          <w:b/>
          <w:bCs/>
        </w:rPr>
      </w:pPr>
      <w:r w:rsidRPr="002024B6">
        <w:rPr>
          <w:b/>
        </w:rPr>
        <w:t>при управлении образования Акмолинской области</w:t>
      </w:r>
    </w:p>
    <w:p w:rsidR="009F18C1" w:rsidRPr="002024B6" w:rsidRDefault="009F18C1" w:rsidP="00E67BDC">
      <w:pPr>
        <w:pStyle w:val="a3"/>
        <w:shd w:val="clear" w:color="auto" w:fill="FFFFFF"/>
        <w:spacing w:before="0" w:beforeAutospacing="0" w:after="0" w:afterAutospacing="0"/>
        <w:ind w:right="306"/>
        <w:rPr>
          <w:b/>
          <w:bCs/>
        </w:rPr>
      </w:pPr>
    </w:p>
    <w:p w:rsidR="00C03EBB" w:rsidRPr="002024B6" w:rsidRDefault="00C03EBB" w:rsidP="00E67BDC">
      <w:pPr>
        <w:pStyle w:val="a3"/>
        <w:shd w:val="clear" w:color="auto" w:fill="FFFFFF"/>
        <w:spacing w:before="0" w:beforeAutospacing="0" w:after="0" w:afterAutospacing="0"/>
        <w:ind w:right="306"/>
      </w:pPr>
      <w:r w:rsidRPr="002024B6">
        <w:rPr>
          <w:b/>
          <w:bCs/>
        </w:rPr>
        <w:t>Введение </w:t>
      </w:r>
    </w:p>
    <w:p w:rsidR="00C03EBB" w:rsidRPr="002024B6" w:rsidRDefault="00C03EBB" w:rsidP="00E67BDC">
      <w:pPr>
        <w:pStyle w:val="a3"/>
        <w:shd w:val="clear" w:color="auto" w:fill="FFFFFF"/>
        <w:spacing w:before="0" w:beforeAutospacing="0" w:after="0" w:afterAutospacing="0"/>
        <w:ind w:firstLine="709"/>
        <w:jc w:val="both"/>
      </w:pPr>
      <w:r w:rsidRPr="002024B6">
        <w:t>На современном этапе развития образования существует огромное количество видов и форм учебной, воспитательной, научной</w:t>
      </w:r>
      <w:r w:rsidR="009F18C1" w:rsidRPr="002024B6">
        <w:t>, культурной</w:t>
      </w:r>
      <w:r w:rsidRPr="002024B6">
        <w:t xml:space="preserve"> деятельности образовательных учреждений. В связи с этим каждое образовательное учреждение должно строить свою деятельность в соответствии с постоянно меняющимися</w:t>
      </w:r>
      <w:r w:rsidR="008B5295" w:rsidRPr="002024B6">
        <w:t xml:space="preserve"> условиями культуры, </w:t>
      </w:r>
      <w:r w:rsidRPr="002024B6">
        <w:t>экономики и социальной сферы региона, потребностями рынка образовательных услуг и рынка труда.</w:t>
      </w:r>
    </w:p>
    <w:p w:rsidR="00BA0225" w:rsidRPr="002024B6" w:rsidRDefault="00C03EBB" w:rsidP="00E67BDC">
      <w:pPr>
        <w:pStyle w:val="a3"/>
        <w:shd w:val="clear" w:color="auto" w:fill="FFFFFF"/>
        <w:spacing w:before="0" w:beforeAutospacing="0" w:after="0" w:afterAutospacing="0"/>
        <w:ind w:firstLine="709"/>
        <w:jc w:val="both"/>
      </w:pPr>
      <w:r w:rsidRPr="002024B6">
        <w:t>Согласно принятой в 2016 году Государственной программе развития образования и науки РК на 2016-2019, в системе технического и профессионального образования намечена модернизация, что потреб</w:t>
      </w:r>
      <w:r w:rsidR="002024B6">
        <w:t>овало создания «Стратегического плана</w:t>
      </w:r>
      <w:r w:rsidRPr="002024B6">
        <w:t xml:space="preserve"> развития </w:t>
      </w:r>
      <w:r w:rsidR="008B5295" w:rsidRPr="002024B6">
        <w:t>ГККП «Колледж культуры им. Акана серэ, г. Кокшетау»</w:t>
      </w:r>
      <w:r w:rsidRPr="002024B6">
        <w:t>.</w:t>
      </w:r>
      <w:r w:rsidR="00BA0225" w:rsidRPr="002024B6">
        <w:t xml:space="preserve"> </w:t>
      </w:r>
    </w:p>
    <w:p w:rsidR="00BA0225" w:rsidRPr="002024B6" w:rsidRDefault="00BA0225" w:rsidP="00E67BDC">
      <w:pPr>
        <w:pStyle w:val="a3"/>
        <w:shd w:val="clear" w:color="auto" w:fill="FFFFFF"/>
        <w:spacing w:before="0" w:beforeAutospacing="0" w:after="0" w:afterAutospacing="0"/>
        <w:ind w:firstLine="709"/>
        <w:jc w:val="both"/>
      </w:pPr>
      <w:r w:rsidRPr="002024B6">
        <w:t>Основание</w:t>
      </w:r>
      <w:r w:rsidR="004435E0" w:rsidRPr="002024B6">
        <w:t>м</w:t>
      </w:r>
      <w:r w:rsidRPr="002024B6">
        <w:t xml:space="preserve"> для </w:t>
      </w:r>
      <w:r w:rsidR="004435E0" w:rsidRPr="002024B6">
        <w:t>формирования миссии, видения, с</w:t>
      </w:r>
      <w:r w:rsidRPr="002024B6">
        <w:t>тратегии</w:t>
      </w:r>
      <w:r w:rsidR="004435E0" w:rsidRPr="002024B6">
        <w:t xml:space="preserve"> являются</w:t>
      </w:r>
      <w:r w:rsidRPr="002024B6">
        <w:t>:</w:t>
      </w:r>
    </w:p>
    <w:p w:rsidR="00BA0225" w:rsidRPr="002024B6" w:rsidRDefault="00BA0225" w:rsidP="00E67BDC">
      <w:pPr>
        <w:pStyle w:val="a3"/>
        <w:shd w:val="clear" w:color="auto" w:fill="FFFFFF"/>
        <w:spacing w:before="0" w:beforeAutospacing="0" w:after="0" w:afterAutospacing="0"/>
        <w:ind w:firstLine="709"/>
        <w:jc w:val="both"/>
      </w:pPr>
      <w:r w:rsidRPr="002024B6">
        <w:t>- </w:t>
      </w:r>
      <w:r w:rsidRPr="002024B6">
        <w:tab/>
        <w:t>Закон Республики Казахстан «</w:t>
      </w:r>
      <w:r w:rsidRPr="002024B6">
        <w:rPr>
          <w:rStyle w:val="a5"/>
          <w:b w:val="0"/>
        </w:rPr>
        <w:t>Об образовании» </w:t>
      </w:r>
      <w:r w:rsidRPr="002024B6">
        <w:t>от 27 июля 2007 года № 319-III;</w:t>
      </w:r>
    </w:p>
    <w:p w:rsidR="00BA0225" w:rsidRPr="002024B6" w:rsidRDefault="00BA0225" w:rsidP="00E67BDC">
      <w:pPr>
        <w:pStyle w:val="a3"/>
        <w:shd w:val="clear" w:color="auto" w:fill="FFFFFF"/>
        <w:spacing w:before="0" w:beforeAutospacing="0" w:after="0" w:afterAutospacing="0"/>
        <w:ind w:firstLine="709"/>
        <w:jc w:val="both"/>
      </w:pPr>
      <w:r w:rsidRPr="002024B6">
        <w:t>-</w:t>
      </w:r>
      <w:r w:rsidRPr="002024B6">
        <w:tab/>
        <w:t>Государственная программа развития образования и науки Республики Казахстан на 2016-2019 годы, утвержденная Указом Президента РК от 1 марта 2016 года №205;</w:t>
      </w:r>
    </w:p>
    <w:p w:rsidR="00BA0225" w:rsidRPr="002024B6" w:rsidRDefault="00BA0225" w:rsidP="00E67BDC">
      <w:pPr>
        <w:pStyle w:val="a3"/>
        <w:shd w:val="clear" w:color="auto" w:fill="FFFFFF"/>
        <w:spacing w:before="0" w:beforeAutospacing="0" w:after="0" w:afterAutospacing="0"/>
        <w:ind w:firstLine="709"/>
        <w:jc w:val="both"/>
      </w:pPr>
      <w:r w:rsidRPr="002024B6">
        <w:t>-</w:t>
      </w:r>
      <w:r w:rsidRPr="002024B6">
        <w:tab/>
        <w:t>Программа продуктивной занятости и массового предпринимательства на 2017-2021 годы, утвержденная Постановлением Правительства РК;</w:t>
      </w:r>
    </w:p>
    <w:p w:rsidR="00BA0225" w:rsidRPr="002024B6" w:rsidRDefault="00BA0225" w:rsidP="00E67BDC">
      <w:pPr>
        <w:pStyle w:val="a3"/>
        <w:shd w:val="clear" w:color="auto" w:fill="FFFFFF"/>
        <w:spacing w:before="0" w:beforeAutospacing="0" w:after="0" w:afterAutospacing="0"/>
        <w:ind w:firstLine="709"/>
        <w:jc w:val="both"/>
      </w:pPr>
      <w:r w:rsidRPr="002024B6">
        <w:t>- </w:t>
      </w:r>
      <w:r w:rsidRPr="002024B6">
        <w:tab/>
        <w:t>ГОСО. Утвержден Постановлением Правительства РК № 1080 от 23.08.2012.г.;</w:t>
      </w:r>
    </w:p>
    <w:p w:rsidR="00BA0225" w:rsidRPr="002024B6" w:rsidRDefault="00BA0225" w:rsidP="00E67BDC">
      <w:pPr>
        <w:pStyle w:val="a3"/>
        <w:shd w:val="clear" w:color="auto" w:fill="FFFFFF"/>
        <w:spacing w:before="0" w:beforeAutospacing="0" w:after="0" w:afterAutospacing="0"/>
        <w:ind w:firstLine="709"/>
        <w:jc w:val="both"/>
      </w:pPr>
      <w:r w:rsidRPr="002024B6">
        <w:t>- </w:t>
      </w:r>
      <w:r w:rsidRPr="002024B6">
        <w:tab/>
        <w:t xml:space="preserve">Классификатор профессий и специальностей технического и профессионального, </w:t>
      </w:r>
      <w:proofErr w:type="spellStart"/>
      <w:r w:rsidRPr="002024B6">
        <w:t>послесреднего</w:t>
      </w:r>
      <w:proofErr w:type="spellEnd"/>
      <w:r w:rsidRPr="002024B6">
        <w:t xml:space="preserve"> образования;</w:t>
      </w:r>
    </w:p>
    <w:p w:rsidR="00BA0225" w:rsidRPr="002024B6" w:rsidRDefault="00BA0225" w:rsidP="00E67BDC">
      <w:pPr>
        <w:pStyle w:val="a3"/>
        <w:shd w:val="clear" w:color="auto" w:fill="FFFFFF"/>
        <w:spacing w:before="0" w:beforeAutospacing="0" w:after="0" w:afterAutospacing="0"/>
        <w:ind w:firstLine="709"/>
        <w:jc w:val="both"/>
      </w:pPr>
      <w:r w:rsidRPr="002024B6">
        <w:rPr>
          <w:b/>
        </w:rPr>
        <w:t>-</w:t>
      </w:r>
      <w:r w:rsidRPr="002024B6">
        <w:rPr>
          <w:b/>
        </w:rPr>
        <w:tab/>
      </w:r>
      <w:r w:rsidRPr="002024B6">
        <w:rPr>
          <w:rStyle w:val="a5"/>
          <w:b w:val="0"/>
        </w:rPr>
        <w:t>Типовые правила деятельности </w:t>
      </w:r>
      <w:r w:rsidRPr="002024B6">
        <w:t>организаций образования, утверждены постановлением Правительства Республики Казахстан от 17 мая 2013 года № 499</w:t>
      </w:r>
    </w:p>
    <w:p w:rsidR="00BA0225" w:rsidRPr="002024B6" w:rsidRDefault="00BA0225" w:rsidP="00E67BDC">
      <w:pPr>
        <w:pStyle w:val="a3"/>
        <w:shd w:val="clear" w:color="auto" w:fill="FFFFFF"/>
        <w:spacing w:before="0" w:beforeAutospacing="0" w:after="0" w:afterAutospacing="0"/>
        <w:ind w:firstLine="709"/>
        <w:jc w:val="both"/>
      </w:pPr>
      <w:r w:rsidRPr="002024B6">
        <w:t>-</w:t>
      </w:r>
      <w:r w:rsidRPr="002024B6">
        <w:tab/>
        <w:t>ежегодные Послания Главы государства;</w:t>
      </w:r>
    </w:p>
    <w:p w:rsidR="00BA0225" w:rsidRPr="002024B6" w:rsidRDefault="00BA0225" w:rsidP="00E67BDC">
      <w:pPr>
        <w:pStyle w:val="a3"/>
        <w:shd w:val="clear" w:color="auto" w:fill="FFFFFF"/>
        <w:spacing w:before="0" w:beforeAutospacing="0" w:after="0" w:afterAutospacing="0"/>
        <w:ind w:firstLine="709"/>
        <w:jc w:val="both"/>
      </w:pPr>
      <w:r w:rsidRPr="002024B6">
        <w:t>-</w:t>
      </w:r>
      <w:r w:rsidRPr="002024B6">
        <w:tab/>
        <w:t>программа «</w:t>
      </w:r>
      <w:proofErr w:type="spellStart"/>
      <w:r w:rsidRPr="002024B6">
        <w:t>Рухани</w:t>
      </w:r>
      <w:proofErr w:type="spellEnd"/>
      <w:r w:rsidRPr="002024B6">
        <w:t xml:space="preserve"> </w:t>
      </w:r>
      <w:proofErr w:type="spellStart"/>
      <w:r w:rsidRPr="002024B6">
        <w:t>жаңғыру</w:t>
      </w:r>
      <w:proofErr w:type="spellEnd"/>
      <w:r w:rsidRPr="002024B6">
        <w:t xml:space="preserve">» и другие. </w:t>
      </w:r>
    </w:p>
    <w:p w:rsidR="00836C02" w:rsidRPr="002024B6" w:rsidRDefault="00BA0225" w:rsidP="00E67BDC">
      <w:pPr>
        <w:pStyle w:val="a3"/>
        <w:shd w:val="clear" w:color="auto" w:fill="FFFFFF"/>
        <w:spacing w:before="0" w:beforeAutospacing="0" w:after="0" w:afterAutospacing="0"/>
        <w:ind w:firstLine="709"/>
        <w:jc w:val="both"/>
      </w:pPr>
      <w:r w:rsidRPr="002024B6">
        <w:t xml:space="preserve">При разработке Стратегии также учитывались тенденции развития культуры и экономики региона и потребности рынка труда в квалифицированных кадрах сферы культуры и искусства. </w:t>
      </w:r>
    </w:p>
    <w:p w:rsidR="00BA0225" w:rsidRPr="002024B6" w:rsidRDefault="00C03EBB" w:rsidP="00E67BDC">
      <w:pPr>
        <w:pStyle w:val="a3"/>
        <w:shd w:val="clear" w:color="auto" w:fill="FFFFFF"/>
        <w:spacing w:before="0" w:beforeAutospacing="0" w:after="0" w:afterAutospacing="0"/>
        <w:ind w:firstLine="709"/>
        <w:jc w:val="both"/>
      </w:pPr>
      <w:r w:rsidRPr="002024B6">
        <w:lastRenderedPageBreak/>
        <w:t xml:space="preserve">Стратегический план </w:t>
      </w:r>
      <w:r w:rsidR="00BA0225" w:rsidRPr="002024B6">
        <w:t xml:space="preserve">- это комплексный план развития, </w:t>
      </w:r>
      <w:r w:rsidRPr="002024B6">
        <w:t>предназначенный для достижения ц</w:t>
      </w:r>
      <w:r w:rsidR="00BA0225" w:rsidRPr="002024B6">
        <w:t>елей колледжа на период 2017</w:t>
      </w:r>
      <w:r w:rsidR="00F36BBB" w:rsidRPr="002024B6">
        <w:t>-2021</w:t>
      </w:r>
      <w:r w:rsidR="00BA0225" w:rsidRPr="002024B6">
        <w:t xml:space="preserve"> годы и является основой для текущего планирования деятельности учебного заведения. </w:t>
      </w:r>
    </w:p>
    <w:p w:rsidR="00BA0225" w:rsidRPr="002024B6" w:rsidRDefault="00BA0225" w:rsidP="00E67BDC">
      <w:pPr>
        <w:pStyle w:val="a3"/>
        <w:shd w:val="clear" w:color="auto" w:fill="FFFFFF"/>
        <w:spacing w:before="0" w:beforeAutospacing="0" w:after="0" w:afterAutospacing="0"/>
        <w:ind w:firstLine="709"/>
        <w:jc w:val="both"/>
      </w:pPr>
      <w:r w:rsidRPr="002024B6">
        <w:t xml:space="preserve">План рассмотрен и утвержден на заседании </w:t>
      </w:r>
      <w:r w:rsidR="002024B6" w:rsidRPr="002024B6">
        <w:t>методического</w:t>
      </w:r>
      <w:r w:rsidRPr="002024B6">
        <w:t xml:space="preserve"> совета колледжа </w:t>
      </w:r>
      <w:r w:rsidR="002024B6" w:rsidRPr="002024B6">
        <w:t>28 августа 2018 года (протокол №1</w:t>
      </w:r>
      <w:r w:rsidRPr="002024B6">
        <w:t xml:space="preserve">). </w:t>
      </w:r>
    </w:p>
    <w:p w:rsidR="00BA0225" w:rsidRPr="002024B6" w:rsidRDefault="00BA0225" w:rsidP="00E67BDC">
      <w:pPr>
        <w:pStyle w:val="a3"/>
        <w:shd w:val="clear" w:color="auto" w:fill="FFFFFF"/>
        <w:spacing w:before="0" w:beforeAutospacing="0" w:after="0" w:afterAutospacing="0"/>
        <w:ind w:firstLine="709"/>
        <w:jc w:val="both"/>
      </w:pPr>
      <w:r w:rsidRPr="002024B6">
        <w:t>Начало р</w:t>
      </w:r>
      <w:r w:rsidR="002024B6">
        <w:t>еализации плана: 1 сентября 2018</w:t>
      </w:r>
      <w:r w:rsidRPr="002024B6">
        <w:t xml:space="preserve"> года. </w:t>
      </w:r>
    </w:p>
    <w:p w:rsidR="0066276F" w:rsidRPr="002024B6" w:rsidRDefault="00232F18" w:rsidP="00E67BDC">
      <w:pPr>
        <w:pStyle w:val="a3"/>
        <w:shd w:val="clear" w:color="auto" w:fill="FFFFFF"/>
        <w:spacing w:before="0" w:beforeAutospacing="0" w:after="0" w:afterAutospacing="0"/>
        <w:ind w:firstLine="709"/>
        <w:jc w:val="both"/>
      </w:pPr>
      <w:r w:rsidRPr="002024B6">
        <w:t xml:space="preserve">Период </w:t>
      </w:r>
      <w:r w:rsidR="00BA0225" w:rsidRPr="002024B6">
        <w:t>поэтапно</w:t>
      </w:r>
      <w:r w:rsidRPr="002024B6">
        <w:t>го выполнения плана: 2017 – 2021</w:t>
      </w:r>
      <w:r w:rsidR="00BA0225" w:rsidRPr="002024B6">
        <w:t xml:space="preserve"> годы. </w:t>
      </w:r>
    </w:p>
    <w:p w:rsidR="00114956" w:rsidRPr="002024B6" w:rsidRDefault="0066276F" w:rsidP="00E67BDC">
      <w:pPr>
        <w:pStyle w:val="a3"/>
        <w:shd w:val="clear" w:color="auto" w:fill="FFFFFF"/>
        <w:spacing w:before="0" w:beforeAutospacing="0" w:after="0" w:afterAutospacing="0"/>
        <w:ind w:firstLine="709"/>
        <w:jc w:val="both"/>
      </w:pPr>
      <w:r w:rsidRPr="002024B6">
        <w:t>Адрес размещения Плана в сети Интернет:</w:t>
      </w:r>
      <w:r w:rsidR="000D7C23" w:rsidRPr="002024B6">
        <w:t xml:space="preserve"> </w:t>
      </w:r>
      <w:proofErr w:type="spellStart"/>
      <w:r w:rsidR="002024B6">
        <w:rPr>
          <w:lang w:val="en-US"/>
        </w:rPr>
        <w:t>kkas</w:t>
      </w:r>
      <w:proofErr w:type="spellEnd"/>
      <w:r w:rsidR="002024B6" w:rsidRPr="002024B6">
        <w:t>.</w:t>
      </w:r>
      <w:proofErr w:type="spellStart"/>
      <w:r w:rsidR="002024B6">
        <w:rPr>
          <w:lang w:val="en-US"/>
        </w:rPr>
        <w:t>kz</w:t>
      </w:r>
      <w:proofErr w:type="spellEnd"/>
    </w:p>
    <w:p w:rsidR="00C21455" w:rsidRPr="002024B6" w:rsidRDefault="00C21455" w:rsidP="00E67BDC">
      <w:pPr>
        <w:spacing w:line="240" w:lineRule="auto"/>
        <w:rPr>
          <w:rFonts w:ascii="Times New Roman" w:hAnsi="Times New Roman" w:cs="Times New Roman"/>
          <w:sz w:val="24"/>
          <w:szCs w:val="24"/>
        </w:rPr>
      </w:pPr>
    </w:p>
    <w:p w:rsidR="00C21455" w:rsidRPr="002024B6" w:rsidRDefault="00C21455" w:rsidP="009D7888">
      <w:pPr>
        <w:pStyle w:val="1"/>
        <w:rPr>
          <w:rFonts w:ascii="Times New Roman" w:hAnsi="Times New Roman" w:cs="Times New Roman"/>
          <w:b/>
          <w:sz w:val="24"/>
          <w:szCs w:val="24"/>
        </w:rPr>
      </w:pPr>
      <w:r w:rsidRPr="002024B6">
        <w:rPr>
          <w:rFonts w:ascii="Times New Roman" w:hAnsi="Times New Roman" w:cs="Times New Roman"/>
          <w:b/>
          <w:sz w:val="24"/>
          <w:szCs w:val="24"/>
        </w:rPr>
        <w:t xml:space="preserve">I </w:t>
      </w:r>
      <w:proofErr w:type="spellStart"/>
      <w:r w:rsidRPr="002024B6">
        <w:rPr>
          <w:rFonts w:ascii="Times New Roman" w:hAnsi="Times New Roman" w:cs="Times New Roman"/>
          <w:b/>
          <w:sz w:val="24"/>
          <w:szCs w:val="24"/>
        </w:rPr>
        <w:t>Паспорт</w:t>
      </w:r>
      <w:proofErr w:type="spellEnd"/>
      <w:r w:rsidRPr="002024B6">
        <w:rPr>
          <w:rFonts w:ascii="Times New Roman" w:hAnsi="Times New Roman" w:cs="Times New Roman"/>
          <w:b/>
          <w:sz w:val="24"/>
          <w:szCs w:val="24"/>
        </w:rPr>
        <w:t xml:space="preserve"> </w:t>
      </w:r>
      <w:proofErr w:type="spellStart"/>
      <w:r w:rsidRPr="002024B6">
        <w:rPr>
          <w:rFonts w:ascii="Times New Roman" w:hAnsi="Times New Roman" w:cs="Times New Roman"/>
          <w:b/>
          <w:sz w:val="24"/>
          <w:szCs w:val="24"/>
        </w:rPr>
        <w:t>развития</w:t>
      </w:r>
      <w:proofErr w:type="spellEnd"/>
      <w:r w:rsidRPr="002024B6">
        <w:rPr>
          <w:rFonts w:ascii="Times New Roman" w:hAnsi="Times New Roman" w:cs="Times New Roman"/>
          <w:b/>
          <w:sz w:val="24"/>
          <w:szCs w:val="24"/>
        </w:rPr>
        <w:t xml:space="preserve"> </w:t>
      </w:r>
    </w:p>
    <w:tbl>
      <w:tblPr>
        <w:tblStyle w:val="12"/>
        <w:tblW w:w="14709" w:type="dxa"/>
        <w:tblInd w:w="-176" w:type="dxa"/>
        <w:tblLook w:val="04A0" w:firstRow="1" w:lastRow="0" w:firstColumn="1" w:lastColumn="0" w:noHBand="0" w:noVBand="1"/>
      </w:tblPr>
      <w:tblGrid>
        <w:gridCol w:w="4785"/>
        <w:gridCol w:w="9924"/>
      </w:tblGrid>
      <w:tr w:rsidR="002024B6" w:rsidRPr="002024B6" w:rsidTr="009A713C">
        <w:tc>
          <w:tcPr>
            <w:tcW w:w="4785" w:type="dxa"/>
          </w:tcPr>
          <w:p w:rsidR="00C21455" w:rsidRPr="002024B6" w:rsidRDefault="00C21455" w:rsidP="00E67BDC">
            <w:pPr>
              <w:rPr>
                <w:rFonts w:ascii="Times New Roman" w:hAnsi="Times New Roman" w:cs="Times New Roman"/>
                <w:sz w:val="24"/>
                <w:szCs w:val="24"/>
                <w:lang w:val="ru-RU"/>
              </w:rPr>
            </w:pPr>
            <w:proofErr w:type="spellStart"/>
            <w:r w:rsidRPr="002024B6">
              <w:rPr>
                <w:rFonts w:ascii="Times New Roman" w:hAnsi="Times New Roman" w:cs="Times New Roman"/>
                <w:sz w:val="24"/>
                <w:szCs w:val="24"/>
              </w:rPr>
              <w:t>Наименование</w:t>
            </w:r>
            <w:proofErr w:type="spellEnd"/>
            <w:r w:rsidRPr="002024B6">
              <w:rPr>
                <w:rFonts w:ascii="Times New Roman" w:hAnsi="Times New Roman" w:cs="Times New Roman"/>
                <w:sz w:val="24"/>
                <w:szCs w:val="24"/>
              </w:rPr>
              <w:t xml:space="preserve"> </w:t>
            </w:r>
            <w:r w:rsidRPr="002024B6">
              <w:rPr>
                <w:rFonts w:ascii="Times New Roman" w:hAnsi="Times New Roman" w:cs="Times New Roman"/>
                <w:sz w:val="24"/>
                <w:szCs w:val="24"/>
                <w:lang w:val="ru-RU"/>
              </w:rPr>
              <w:t>организации</w:t>
            </w:r>
          </w:p>
        </w:tc>
        <w:tc>
          <w:tcPr>
            <w:tcW w:w="9924" w:type="dxa"/>
          </w:tcPr>
          <w:p w:rsidR="00C21455" w:rsidRPr="002024B6" w:rsidRDefault="00C21455" w:rsidP="00E67BDC">
            <w:pPr>
              <w:jc w:val="both"/>
              <w:rPr>
                <w:rFonts w:ascii="Times New Roman" w:hAnsi="Times New Roman" w:cs="Times New Roman"/>
                <w:sz w:val="24"/>
                <w:szCs w:val="24"/>
                <w:lang w:val="ru-RU"/>
              </w:rPr>
            </w:pPr>
            <w:r w:rsidRPr="002024B6">
              <w:rPr>
                <w:rFonts w:ascii="Times New Roman" w:hAnsi="Times New Roman" w:cs="Times New Roman"/>
                <w:sz w:val="24"/>
                <w:shd w:val="clear" w:color="auto" w:fill="FFFFFF"/>
                <w:lang w:val="ru-RU"/>
              </w:rPr>
              <w:t>Государственное бюджетное</w:t>
            </w:r>
            <w:r w:rsidR="00493FAD" w:rsidRPr="002024B6">
              <w:rPr>
                <w:rFonts w:ascii="Times New Roman" w:hAnsi="Times New Roman" w:cs="Times New Roman"/>
                <w:sz w:val="24"/>
                <w:shd w:val="clear" w:color="auto" w:fill="FFFFFF"/>
                <w:lang w:val="ru-RU"/>
              </w:rPr>
              <w:t xml:space="preserve"> </w:t>
            </w:r>
            <w:r w:rsidRPr="002024B6">
              <w:rPr>
                <w:rFonts w:ascii="Times New Roman" w:hAnsi="Times New Roman" w:cs="Times New Roman"/>
                <w:sz w:val="24"/>
                <w:shd w:val="clear" w:color="auto" w:fill="FFFFFF"/>
                <w:lang w:val="ru-RU"/>
              </w:rPr>
              <w:t xml:space="preserve">образовательное учреждение </w:t>
            </w:r>
            <w:r w:rsidR="002024B6">
              <w:rPr>
                <w:rFonts w:ascii="Times New Roman" w:hAnsi="Times New Roman" w:cs="Times New Roman"/>
                <w:sz w:val="24"/>
                <w:lang w:val="ru-RU"/>
              </w:rPr>
              <w:t>ГККП «Высший к</w:t>
            </w:r>
            <w:r w:rsidRPr="002024B6">
              <w:rPr>
                <w:rFonts w:ascii="Times New Roman" w:hAnsi="Times New Roman" w:cs="Times New Roman"/>
                <w:sz w:val="24"/>
                <w:lang w:val="ru-RU"/>
              </w:rPr>
              <w:t>олледж культуры им. Акана серэ, г. Кокшетау» при управлении образования Акмолинской области</w:t>
            </w:r>
          </w:p>
        </w:tc>
      </w:tr>
      <w:tr w:rsidR="002024B6" w:rsidRPr="002024B6" w:rsidTr="009A713C">
        <w:tc>
          <w:tcPr>
            <w:tcW w:w="4785" w:type="dxa"/>
          </w:tcPr>
          <w:p w:rsidR="00C21455" w:rsidRPr="002024B6" w:rsidRDefault="00C21455"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Миссия</w:t>
            </w:r>
            <w:proofErr w:type="spellEnd"/>
            <w:r w:rsidRPr="002024B6">
              <w:rPr>
                <w:rFonts w:ascii="Times New Roman" w:hAnsi="Times New Roman" w:cs="Times New Roman"/>
                <w:sz w:val="24"/>
                <w:szCs w:val="24"/>
              </w:rPr>
              <w:t xml:space="preserve"> </w:t>
            </w:r>
          </w:p>
        </w:tc>
        <w:tc>
          <w:tcPr>
            <w:tcW w:w="9924" w:type="dxa"/>
          </w:tcPr>
          <w:p w:rsidR="00C21455" w:rsidRPr="002024B6" w:rsidRDefault="00895495"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Подготовка высококвалифицированных кадров нового поколения, способных быстро адаптироваться в постоянно меняющихся условиях социума (м</w:t>
            </w:r>
            <w:r w:rsidR="00C21455" w:rsidRPr="002024B6">
              <w:rPr>
                <w:rFonts w:ascii="Times New Roman" w:hAnsi="Times New Roman" w:cs="Times New Roman"/>
                <w:sz w:val="24"/>
                <w:szCs w:val="24"/>
                <w:lang w:val="ru-RU"/>
              </w:rPr>
              <w:t>иссия колледжа представляет собой смысл его деятельности, направленной на конечный результат, декларирует статус колледжа, принципы его</w:t>
            </w:r>
            <w:r w:rsidRPr="002024B6">
              <w:rPr>
                <w:rFonts w:ascii="Times New Roman" w:hAnsi="Times New Roman" w:cs="Times New Roman"/>
                <w:sz w:val="24"/>
                <w:szCs w:val="24"/>
                <w:lang w:val="ru-RU"/>
              </w:rPr>
              <w:t xml:space="preserve"> работы и намерения руководства).</w:t>
            </w:r>
            <w:r w:rsidR="00C21455" w:rsidRPr="002024B6">
              <w:rPr>
                <w:rFonts w:ascii="Times New Roman" w:hAnsi="Times New Roman" w:cs="Times New Roman"/>
                <w:sz w:val="24"/>
                <w:szCs w:val="24"/>
                <w:lang w:val="ru-RU"/>
              </w:rPr>
              <w:t xml:space="preserve"> </w:t>
            </w:r>
          </w:p>
        </w:tc>
      </w:tr>
      <w:tr w:rsidR="002024B6" w:rsidRPr="002024B6" w:rsidTr="009A713C">
        <w:tc>
          <w:tcPr>
            <w:tcW w:w="4785" w:type="dxa"/>
          </w:tcPr>
          <w:p w:rsidR="00C21455" w:rsidRPr="002024B6" w:rsidRDefault="00895495" w:rsidP="00E67BDC">
            <w:pPr>
              <w:rPr>
                <w:rFonts w:ascii="Times New Roman" w:hAnsi="Times New Roman" w:cs="Times New Roman"/>
                <w:sz w:val="24"/>
                <w:szCs w:val="24"/>
                <w:lang w:val="ru-RU"/>
              </w:rPr>
            </w:pPr>
            <w:r w:rsidRPr="002024B6">
              <w:rPr>
                <w:rFonts w:ascii="Times New Roman" w:hAnsi="Times New Roman" w:cs="Times New Roman"/>
                <w:sz w:val="24"/>
                <w:szCs w:val="24"/>
                <w:lang w:val="ru-RU"/>
              </w:rPr>
              <w:t xml:space="preserve">Видение </w:t>
            </w:r>
          </w:p>
        </w:tc>
        <w:tc>
          <w:tcPr>
            <w:tcW w:w="9924" w:type="dxa"/>
          </w:tcPr>
          <w:p w:rsidR="00C21455" w:rsidRPr="002024B6" w:rsidRDefault="00895495"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Сохраняя традиции и внедряя инновации, колледж – лидер среди организаций образования в качественной подготовке высококвалифицированных специалистов сферы культуры и искусства, соответствующих требованиям общества и работодателей с возможностью карьерного роста и достойного положения в обществе.</w:t>
            </w:r>
          </w:p>
        </w:tc>
      </w:tr>
      <w:tr w:rsidR="002024B6" w:rsidRPr="002024B6" w:rsidTr="009A713C">
        <w:tc>
          <w:tcPr>
            <w:tcW w:w="4785" w:type="dxa"/>
          </w:tcPr>
          <w:p w:rsidR="00C21455" w:rsidRPr="002024B6" w:rsidRDefault="00036937"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Стратегическая</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цель</w:t>
            </w:r>
            <w:proofErr w:type="spellEnd"/>
          </w:p>
        </w:tc>
        <w:tc>
          <w:tcPr>
            <w:tcW w:w="9924" w:type="dxa"/>
          </w:tcPr>
          <w:p w:rsidR="00C21455" w:rsidRPr="002024B6" w:rsidRDefault="00036937"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Путем результативного выполнения образовательных программ осуществлять качественную подготовку конкурентоспособных специалистов в сфере культуры и искусства, умеющих практически реализовать свой профессиональный потенциал, что позволит позиционировать колледж ведущим учебным заведением данного профиля в республике.</w:t>
            </w:r>
          </w:p>
        </w:tc>
      </w:tr>
      <w:tr w:rsidR="002024B6" w:rsidRPr="002024B6" w:rsidTr="009A713C">
        <w:tc>
          <w:tcPr>
            <w:tcW w:w="4785" w:type="dxa"/>
          </w:tcPr>
          <w:p w:rsidR="00200C28" w:rsidRPr="002024B6" w:rsidRDefault="00200C28" w:rsidP="00E67BDC">
            <w:pPr>
              <w:rPr>
                <w:rFonts w:ascii="Times New Roman" w:hAnsi="Times New Roman" w:cs="Times New Roman"/>
                <w:sz w:val="24"/>
                <w:szCs w:val="24"/>
                <w:lang w:val="ru-RU"/>
              </w:rPr>
            </w:pPr>
            <w:r w:rsidRPr="002024B6">
              <w:rPr>
                <w:rFonts w:ascii="Times New Roman" w:hAnsi="Times New Roman" w:cs="Times New Roman"/>
                <w:sz w:val="24"/>
                <w:szCs w:val="24"/>
                <w:lang w:val="ru-RU"/>
              </w:rPr>
              <w:t>Стратегические задачи</w:t>
            </w:r>
          </w:p>
        </w:tc>
        <w:tc>
          <w:tcPr>
            <w:tcW w:w="9924" w:type="dxa"/>
          </w:tcPr>
          <w:p w:rsidR="00200C28" w:rsidRPr="002024B6" w:rsidRDefault="007E6701"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1. П</w:t>
            </w:r>
            <w:r w:rsidR="00200C28" w:rsidRPr="002024B6">
              <w:rPr>
                <w:rFonts w:ascii="Times New Roman" w:hAnsi="Times New Roman" w:cs="Times New Roman"/>
                <w:sz w:val="24"/>
                <w:szCs w:val="24"/>
                <w:lang w:val="ru-RU"/>
              </w:rPr>
              <w:t>осредством повышения квалификации педагогических кадров и применения эффективных педагогических технологий, стать базовым центром по подготовке кадров для сохранения, развития и совершенствования сферы культуры и искусства региона и республики</w:t>
            </w:r>
            <w:r w:rsidR="003153B2" w:rsidRPr="002024B6">
              <w:rPr>
                <w:rFonts w:ascii="Times New Roman" w:hAnsi="Times New Roman" w:cs="Times New Roman"/>
                <w:sz w:val="24"/>
                <w:szCs w:val="24"/>
                <w:lang w:val="ru-RU"/>
              </w:rPr>
              <w:t>.</w:t>
            </w:r>
          </w:p>
          <w:p w:rsidR="00200C28" w:rsidRPr="002024B6" w:rsidRDefault="007E6701"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2. У</w:t>
            </w:r>
            <w:r w:rsidR="00200C28" w:rsidRPr="002024B6">
              <w:rPr>
                <w:rFonts w:ascii="Times New Roman" w:hAnsi="Times New Roman" w:cs="Times New Roman"/>
                <w:sz w:val="24"/>
                <w:szCs w:val="24"/>
                <w:lang w:val="ru-RU"/>
              </w:rPr>
              <w:t>крепление и непрерывная модернизация инфраструктуры и материально-технической базы, обеспечивающей высокое качество образовательной, воспитательной, социальной и бытовой</w:t>
            </w:r>
            <w:r w:rsidR="003153B2" w:rsidRPr="002024B6">
              <w:rPr>
                <w:rFonts w:ascii="Times New Roman" w:hAnsi="Times New Roman" w:cs="Times New Roman"/>
                <w:sz w:val="24"/>
                <w:szCs w:val="24"/>
                <w:lang w:val="ru-RU"/>
              </w:rPr>
              <w:t xml:space="preserve"> деятельности колледжа.</w:t>
            </w:r>
          </w:p>
          <w:p w:rsidR="00200C28" w:rsidRPr="002024B6" w:rsidRDefault="007E6701"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3. В</w:t>
            </w:r>
            <w:r w:rsidR="00200C28" w:rsidRPr="002024B6">
              <w:rPr>
                <w:rFonts w:ascii="Times New Roman" w:hAnsi="Times New Roman" w:cs="Times New Roman"/>
                <w:sz w:val="24"/>
                <w:szCs w:val="24"/>
                <w:lang w:val="ru-RU"/>
              </w:rPr>
              <w:t>оспитание обучающихся согласно программы «</w:t>
            </w:r>
            <w:proofErr w:type="spellStart"/>
            <w:r w:rsidR="00200C28" w:rsidRPr="002024B6">
              <w:rPr>
                <w:rFonts w:ascii="Times New Roman" w:hAnsi="Times New Roman" w:cs="Times New Roman"/>
                <w:sz w:val="24"/>
                <w:szCs w:val="24"/>
                <w:lang w:val="ru-RU"/>
              </w:rPr>
              <w:t>Рухани</w:t>
            </w:r>
            <w:proofErr w:type="spellEnd"/>
            <w:r w:rsidR="00200C28" w:rsidRPr="002024B6">
              <w:rPr>
                <w:rFonts w:ascii="Times New Roman" w:hAnsi="Times New Roman" w:cs="Times New Roman"/>
                <w:sz w:val="24"/>
                <w:szCs w:val="24"/>
                <w:lang w:val="ru-RU"/>
              </w:rPr>
              <w:t xml:space="preserve"> </w:t>
            </w:r>
            <w:proofErr w:type="spellStart"/>
            <w:r w:rsidR="00200C28" w:rsidRPr="002024B6">
              <w:rPr>
                <w:rFonts w:ascii="Times New Roman" w:hAnsi="Times New Roman" w:cs="Times New Roman"/>
                <w:sz w:val="24"/>
                <w:szCs w:val="24"/>
                <w:lang w:val="ru-RU"/>
              </w:rPr>
              <w:t>жан</w:t>
            </w:r>
            <w:proofErr w:type="spellEnd"/>
            <w:r w:rsidR="00200C28" w:rsidRPr="002024B6">
              <w:rPr>
                <w:rFonts w:ascii="Times New Roman" w:hAnsi="Times New Roman" w:cs="Times New Roman"/>
                <w:sz w:val="24"/>
                <w:szCs w:val="24"/>
                <w:lang w:val="kk-KZ"/>
              </w:rPr>
              <w:t>ғыру – болашаққа бағдар</w:t>
            </w:r>
            <w:r w:rsidR="00200C28" w:rsidRPr="002024B6">
              <w:rPr>
                <w:rFonts w:ascii="Times New Roman" w:hAnsi="Times New Roman" w:cs="Times New Roman"/>
                <w:sz w:val="24"/>
                <w:szCs w:val="24"/>
                <w:lang w:val="ru-RU"/>
              </w:rPr>
              <w:t>» в духе казахстанского патриотизма и высокой гражданской ответственн</w:t>
            </w:r>
            <w:r w:rsidR="003153B2" w:rsidRPr="002024B6">
              <w:rPr>
                <w:rFonts w:ascii="Times New Roman" w:hAnsi="Times New Roman" w:cs="Times New Roman"/>
                <w:sz w:val="24"/>
                <w:szCs w:val="24"/>
                <w:lang w:val="ru-RU"/>
              </w:rPr>
              <w:t>ости.</w:t>
            </w:r>
          </w:p>
          <w:p w:rsidR="00200C28" w:rsidRPr="002024B6" w:rsidRDefault="007E6701"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lastRenderedPageBreak/>
              <w:t>4. О</w:t>
            </w:r>
            <w:r w:rsidR="00200C28" w:rsidRPr="002024B6">
              <w:rPr>
                <w:rFonts w:ascii="Times New Roman" w:hAnsi="Times New Roman" w:cs="Times New Roman"/>
                <w:sz w:val="24"/>
                <w:szCs w:val="24"/>
                <w:lang w:val="ru-RU"/>
              </w:rPr>
              <w:t>беспечение оптимальных условий для свободного творчества, повышения уровня образования, профессионального совершенствования и сам</w:t>
            </w:r>
            <w:r w:rsidR="003153B2" w:rsidRPr="002024B6">
              <w:rPr>
                <w:rFonts w:ascii="Times New Roman" w:hAnsi="Times New Roman" w:cs="Times New Roman"/>
                <w:sz w:val="24"/>
                <w:szCs w:val="24"/>
                <w:lang w:val="ru-RU"/>
              </w:rPr>
              <w:t>овыражения сотрудников колледжа.</w:t>
            </w:r>
          </w:p>
          <w:p w:rsidR="00200C28" w:rsidRPr="002024B6" w:rsidRDefault="007E6701"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5. Ф</w:t>
            </w:r>
            <w:r w:rsidR="00200C28" w:rsidRPr="002024B6">
              <w:rPr>
                <w:rFonts w:ascii="Times New Roman" w:hAnsi="Times New Roman" w:cs="Times New Roman"/>
                <w:sz w:val="24"/>
                <w:szCs w:val="24"/>
                <w:lang w:val="ru-RU"/>
              </w:rPr>
              <w:t>ормирование у выпускников колледжа высокого уровня профессиональных знаний и практических навыков, чтобы максимально полно удовлетворять запросы р</w:t>
            </w:r>
            <w:r w:rsidR="003153B2" w:rsidRPr="002024B6">
              <w:rPr>
                <w:rFonts w:ascii="Times New Roman" w:hAnsi="Times New Roman" w:cs="Times New Roman"/>
                <w:sz w:val="24"/>
                <w:szCs w:val="24"/>
                <w:lang w:val="ru-RU"/>
              </w:rPr>
              <w:t>ынка труда региона и республики.</w:t>
            </w:r>
          </w:p>
          <w:p w:rsidR="00200C28" w:rsidRPr="002024B6" w:rsidRDefault="007E6701"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6. С</w:t>
            </w:r>
            <w:r w:rsidR="00200C28" w:rsidRPr="002024B6">
              <w:rPr>
                <w:rFonts w:ascii="Times New Roman" w:hAnsi="Times New Roman" w:cs="Times New Roman"/>
                <w:sz w:val="24"/>
                <w:szCs w:val="24"/>
                <w:lang w:val="ru-RU"/>
              </w:rPr>
              <w:t>овершенствование сферы социального партнерства колледжа с целью подготовки конкурентоспособного, востребованного специалиста в соответствии с реальными потребностями рынка труда региона и республики</w:t>
            </w:r>
            <w:r w:rsidRPr="002024B6">
              <w:rPr>
                <w:rFonts w:ascii="Times New Roman" w:hAnsi="Times New Roman" w:cs="Times New Roman"/>
                <w:sz w:val="24"/>
                <w:szCs w:val="24"/>
                <w:lang w:val="ru-RU"/>
              </w:rPr>
              <w:t>.</w:t>
            </w:r>
          </w:p>
        </w:tc>
      </w:tr>
      <w:tr w:rsidR="002024B6" w:rsidRPr="002024B6" w:rsidTr="009A713C">
        <w:tc>
          <w:tcPr>
            <w:tcW w:w="4785" w:type="dxa"/>
          </w:tcPr>
          <w:p w:rsidR="007E6701" w:rsidRPr="002024B6" w:rsidRDefault="007E6701" w:rsidP="00E67BDC">
            <w:pPr>
              <w:rPr>
                <w:rFonts w:ascii="Times New Roman" w:hAnsi="Times New Roman" w:cs="Times New Roman"/>
                <w:sz w:val="24"/>
                <w:szCs w:val="24"/>
                <w:lang w:val="ru-RU"/>
              </w:rPr>
            </w:pPr>
            <w:r w:rsidRPr="002024B6">
              <w:rPr>
                <w:rFonts w:ascii="Times New Roman" w:hAnsi="Times New Roman" w:cs="Times New Roman"/>
                <w:sz w:val="24"/>
                <w:szCs w:val="24"/>
                <w:lang w:val="ru-RU"/>
              </w:rPr>
              <w:lastRenderedPageBreak/>
              <w:t xml:space="preserve">Политика </w:t>
            </w:r>
          </w:p>
        </w:tc>
        <w:tc>
          <w:tcPr>
            <w:tcW w:w="9924" w:type="dxa"/>
          </w:tcPr>
          <w:p w:rsidR="007E6701" w:rsidRPr="002024B6" w:rsidRDefault="007E6701"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Подготовка самодостаточной и конкурентоспособной личности гражданина и патриота, владеющей как профессиональными, так и социальными компетенциями через использование инновационных технологий с целью совершенствования профессиональных компетенций с учетом требований рынка труда</w:t>
            </w:r>
            <w:r w:rsidR="006D66C5" w:rsidRPr="002024B6">
              <w:rPr>
                <w:rFonts w:ascii="Times New Roman" w:hAnsi="Times New Roman" w:cs="Times New Roman"/>
                <w:sz w:val="24"/>
                <w:szCs w:val="24"/>
                <w:lang w:val="ru-RU"/>
              </w:rPr>
              <w:t>.</w:t>
            </w:r>
          </w:p>
        </w:tc>
      </w:tr>
      <w:tr w:rsidR="002024B6" w:rsidRPr="002024B6" w:rsidTr="009A713C">
        <w:tc>
          <w:tcPr>
            <w:tcW w:w="4785" w:type="dxa"/>
            <w:shd w:val="clear" w:color="auto" w:fill="auto"/>
          </w:tcPr>
          <w:p w:rsidR="00C21455" w:rsidRPr="002024B6" w:rsidRDefault="00C21455"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Целевые</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индикаторы</w:t>
            </w:r>
            <w:proofErr w:type="spellEnd"/>
          </w:p>
        </w:tc>
        <w:tc>
          <w:tcPr>
            <w:tcW w:w="9924" w:type="dxa"/>
            <w:shd w:val="clear" w:color="auto" w:fill="auto"/>
          </w:tcPr>
          <w:p w:rsidR="00C21455" w:rsidRPr="002024B6" w:rsidRDefault="00C21455"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доля выпускников учебных заведений технического и профессионального образования, обучившихся по государственному образовательному заказу, трудоустроенных и занятых в первый год после окончания обучения, в 2017 году – 98%, в 2019 году – 98%;</w:t>
            </w:r>
          </w:p>
        </w:tc>
      </w:tr>
      <w:tr w:rsidR="002024B6" w:rsidRPr="002024B6" w:rsidTr="009A713C">
        <w:tc>
          <w:tcPr>
            <w:tcW w:w="4785" w:type="dxa"/>
            <w:shd w:val="clear" w:color="auto" w:fill="auto"/>
          </w:tcPr>
          <w:p w:rsidR="00C21455" w:rsidRPr="002024B6" w:rsidRDefault="00C21455"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Показатели</w:t>
            </w:r>
            <w:proofErr w:type="spellEnd"/>
          </w:p>
        </w:tc>
        <w:tc>
          <w:tcPr>
            <w:tcW w:w="9924" w:type="dxa"/>
            <w:shd w:val="clear" w:color="auto" w:fill="auto"/>
          </w:tcPr>
          <w:p w:rsidR="00C21455" w:rsidRPr="002024B6" w:rsidRDefault="00C21455" w:rsidP="00E67BDC">
            <w:pPr>
              <w:autoSpaceDE w:val="0"/>
              <w:autoSpaceDN w:val="0"/>
              <w:adjustRightInd w:val="0"/>
              <w:rPr>
                <w:rFonts w:ascii="Times New Roman" w:hAnsi="Times New Roman" w:cs="Times New Roman"/>
                <w:sz w:val="24"/>
                <w:szCs w:val="24"/>
                <w:lang w:val="ru-RU"/>
              </w:rPr>
            </w:pPr>
            <w:r w:rsidRPr="002024B6">
              <w:rPr>
                <w:rFonts w:ascii="Times New Roman" w:hAnsi="Times New Roman" w:cs="Times New Roman"/>
                <w:sz w:val="24"/>
                <w:szCs w:val="24"/>
                <w:lang w:val="ru-RU"/>
              </w:rPr>
              <w:t xml:space="preserve">Доля учащихся с успеваемостью на «хорошо» и «отлично» (качество обучения) в 2017 году – 60%, в 2019 году – 70%; </w:t>
            </w:r>
          </w:p>
          <w:p w:rsidR="00C21455" w:rsidRPr="002024B6" w:rsidRDefault="00C21455" w:rsidP="00E67BDC">
            <w:pPr>
              <w:autoSpaceDE w:val="0"/>
              <w:autoSpaceDN w:val="0"/>
              <w:adjustRightInd w:val="0"/>
              <w:rPr>
                <w:rFonts w:ascii="Times New Roman" w:hAnsi="Times New Roman" w:cs="Times New Roman"/>
                <w:sz w:val="24"/>
                <w:szCs w:val="24"/>
                <w:lang w:val="ru-RU"/>
              </w:rPr>
            </w:pPr>
            <w:r w:rsidRPr="002024B6">
              <w:rPr>
                <w:rFonts w:ascii="Times New Roman" w:hAnsi="Times New Roman" w:cs="Times New Roman"/>
                <w:sz w:val="24"/>
                <w:szCs w:val="24"/>
                <w:lang w:val="ru-RU"/>
              </w:rPr>
              <w:t>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в 2017 году – 60%, в 2019 году –70%</w:t>
            </w:r>
          </w:p>
          <w:p w:rsidR="00C21455" w:rsidRPr="002024B6" w:rsidRDefault="00C21455" w:rsidP="00E67BDC">
            <w:pPr>
              <w:autoSpaceDE w:val="0"/>
              <w:autoSpaceDN w:val="0"/>
              <w:adjustRightInd w:val="0"/>
              <w:rPr>
                <w:rFonts w:ascii="Times New Roman" w:hAnsi="Times New Roman" w:cs="Times New Roman"/>
                <w:sz w:val="24"/>
                <w:szCs w:val="24"/>
                <w:lang w:val="ru-RU"/>
              </w:rPr>
            </w:pPr>
            <w:r w:rsidRPr="002024B6">
              <w:rPr>
                <w:rFonts w:ascii="Times New Roman" w:hAnsi="Times New Roman" w:cs="Times New Roman"/>
                <w:sz w:val="24"/>
                <w:szCs w:val="24"/>
                <w:lang w:val="ru-RU"/>
              </w:rPr>
              <w:t xml:space="preserve">Доля организаций </w:t>
            </w:r>
            <w:proofErr w:type="spellStart"/>
            <w:r w:rsidRPr="002024B6">
              <w:rPr>
                <w:rFonts w:ascii="Times New Roman" w:hAnsi="Times New Roman" w:cs="Times New Roman"/>
                <w:sz w:val="24"/>
                <w:szCs w:val="24"/>
                <w:lang w:val="ru-RU"/>
              </w:rPr>
              <w:t>ТиПО</w:t>
            </w:r>
            <w:proofErr w:type="spellEnd"/>
            <w:r w:rsidRPr="002024B6">
              <w:rPr>
                <w:rFonts w:ascii="Times New Roman" w:hAnsi="Times New Roman" w:cs="Times New Roman"/>
                <w:sz w:val="24"/>
                <w:szCs w:val="24"/>
                <w:lang w:val="ru-RU"/>
              </w:rPr>
              <w:t xml:space="preserve">, создавших равные условия и </w:t>
            </w:r>
            <w:proofErr w:type="spellStart"/>
            <w:r w:rsidRPr="002024B6">
              <w:rPr>
                <w:rFonts w:ascii="Times New Roman" w:hAnsi="Times New Roman" w:cs="Times New Roman"/>
                <w:sz w:val="24"/>
                <w:szCs w:val="24"/>
                <w:lang w:val="ru-RU"/>
              </w:rPr>
              <w:t>безбарьерный</w:t>
            </w:r>
            <w:proofErr w:type="spellEnd"/>
            <w:r w:rsidRPr="002024B6">
              <w:rPr>
                <w:rFonts w:ascii="Times New Roman" w:hAnsi="Times New Roman" w:cs="Times New Roman"/>
                <w:sz w:val="24"/>
                <w:szCs w:val="24"/>
                <w:lang w:val="ru-RU"/>
              </w:rPr>
              <w:t xml:space="preserve"> доступ для студентов с особыми образовательными потребностями в 2017 году – 10%, в 2019 году –40%</w:t>
            </w:r>
          </w:p>
          <w:p w:rsidR="00C21455" w:rsidRPr="002024B6" w:rsidRDefault="00C21455" w:rsidP="00E67BDC">
            <w:pPr>
              <w:autoSpaceDE w:val="0"/>
              <w:autoSpaceDN w:val="0"/>
              <w:adjustRightInd w:val="0"/>
              <w:rPr>
                <w:rFonts w:ascii="Times New Roman" w:hAnsi="Times New Roman" w:cs="Times New Roman"/>
                <w:sz w:val="24"/>
                <w:szCs w:val="24"/>
                <w:lang w:val="ru-RU"/>
              </w:rPr>
            </w:pPr>
            <w:r w:rsidRPr="002024B6">
              <w:rPr>
                <w:rFonts w:ascii="Times New Roman" w:hAnsi="Times New Roman" w:cs="Times New Roman"/>
                <w:sz w:val="24"/>
                <w:szCs w:val="24"/>
                <w:lang w:val="ru-RU"/>
              </w:rPr>
              <w:t xml:space="preserve">Доля обучающихся в организациях </w:t>
            </w:r>
            <w:proofErr w:type="spellStart"/>
            <w:r w:rsidRPr="002024B6">
              <w:rPr>
                <w:rFonts w:ascii="Times New Roman" w:hAnsi="Times New Roman" w:cs="Times New Roman"/>
                <w:sz w:val="24"/>
                <w:szCs w:val="24"/>
                <w:lang w:val="ru-RU"/>
              </w:rPr>
              <w:t>ТиПО</w:t>
            </w:r>
            <w:proofErr w:type="spellEnd"/>
            <w:r w:rsidRPr="002024B6">
              <w:rPr>
                <w:rFonts w:ascii="Times New Roman" w:hAnsi="Times New Roman" w:cs="Times New Roman"/>
                <w:sz w:val="24"/>
                <w:szCs w:val="24"/>
                <w:lang w:val="ru-RU"/>
              </w:rPr>
              <w:t>, вовлеченных в общественно-полезную деятельность (</w:t>
            </w:r>
            <w:proofErr w:type="spellStart"/>
            <w:r w:rsidRPr="002024B6">
              <w:rPr>
                <w:rFonts w:ascii="Times New Roman" w:hAnsi="Times New Roman" w:cs="Times New Roman"/>
                <w:sz w:val="24"/>
                <w:szCs w:val="24"/>
                <w:lang w:val="ru-RU"/>
              </w:rPr>
              <w:t>волонтерство</w:t>
            </w:r>
            <w:proofErr w:type="spellEnd"/>
            <w:r w:rsidRPr="002024B6">
              <w:rPr>
                <w:rFonts w:ascii="Times New Roman" w:hAnsi="Times New Roman" w:cs="Times New Roman"/>
                <w:sz w:val="24"/>
                <w:szCs w:val="24"/>
                <w:lang w:val="ru-RU"/>
              </w:rPr>
              <w:t>, участие в деятельности комитетов по делам молодежи др.) в 2017 году – 60%, в 2019 году –65%</w:t>
            </w:r>
          </w:p>
          <w:p w:rsidR="00C21455" w:rsidRPr="002024B6" w:rsidRDefault="00C21455" w:rsidP="00E67BDC">
            <w:pPr>
              <w:autoSpaceDE w:val="0"/>
              <w:autoSpaceDN w:val="0"/>
              <w:adjustRightInd w:val="0"/>
              <w:rPr>
                <w:rFonts w:ascii="Times New Roman" w:hAnsi="Times New Roman" w:cs="Times New Roman"/>
                <w:sz w:val="24"/>
                <w:szCs w:val="24"/>
                <w:lang w:val="ru-RU"/>
              </w:rPr>
            </w:pPr>
            <w:r w:rsidRPr="002024B6">
              <w:rPr>
                <w:rFonts w:ascii="Times New Roman" w:hAnsi="Times New Roman" w:cs="Times New Roman"/>
                <w:sz w:val="24"/>
                <w:szCs w:val="24"/>
                <w:lang w:val="ru-RU"/>
              </w:rPr>
              <w:t xml:space="preserve">Доля обучающихся </w:t>
            </w:r>
            <w:proofErr w:type="spellStart"/>
            <w:r w:rsidRPr="002024B6">
              <w:rPr>
                <w:rFonts w:ascii="Times New Roman" w:hAnsi="Times New Roman" w:cs="Times New Roman"/>
                <w:sz w:val="24"/>
                <w:szCs w:val="24"/>
                <w:lang w:val="ru-RU"/>
              </w:rPr>
              <w:t>вТиПО</w:t>
            </w:r>
            <w:proofErr w:type="spellEnd"/>
            <w:r w:rsidRPr="002024B6">
              <w:rPr>
                <w:rFonts w:ascii="Times New Roman" w:hAnsi="Times New Roman" w:cs="Times New Roman"/>
                <w:sz w:val="24"/>
                <w:szCs w:val="24"/>
                <w:lang w:val="ru-RU"/>
              </w:rPr>
              <w:t>, охваченных спортивными секциями в 2017 году – 61%, в 2019 году –70%</w:t>
            </w:r>
          </w:p>
        </w:tc>
      </w:tr>
      <w:tr w:rsidR="002024B6" w:rsidRPr="002024B6" w:rsidTr="009A713C">
        <w:tc>
          <w:tcPr>
            <w:tcW w:w="4785" w:type="dxa"/>
          </w:tcPr>
          <w:p w:rsidR="00C21455" w:rsidRPr="002024B6" w:rsidRDefault="00C21455"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Источники</w:t>
            </w:r>
            <w:proofErr w:type="spellEnd"/>
            <w:r w:rsidRPr="002024B6">
              <w:rPr>
                <w:rFonts w:ascii="Times New Roman" w:hAnsi="Times New Roman" w:cs="Times New Roman"/>
                <w:sz w:val="24"/>
                <w:szCs w:val="24"/>
              </w:rPr>
              <w:t xml:space="preserve"> и </w:t>
            </w:r>
            <w:proofErr w:type="spellStart"/>
            <w:r w:rsidRPr="002024B6">
              <w:rPr>
                <w:rFonts w:ascii="Times New Roman" w:hAnsi="Times New Roman" w:cs="Times New Roman"/>
                <w:sz w:val="24"/>
                <w:szCs w:val="24"/>
              </w:rPr>
              <w:t>объемы</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финансирования</w:t>
            </w:r>
            <w:proofErr w:type="spellEnd"/>
          </w:p>
        </w:tc>
        <w:tc>
          <w:tcPr>
            <w:tcW w:w="9924" w:type="dxa"/>
          </w:tcPr>
          <w:p w:rsidR="00C21455" w:rsidRPr="002024B6" w:rsidRDefault="00C21455" w:rsidP="00E67BDC">
            <w:pPr>
              <w:jc w:val="both"/>
              <w:rPr>
                <w:rFonts w:ascii="Times New Roman" w:hAnsi="Times New Roman" w:cs="Times New Roman"/>
                <w:sz w:val="24"/>
                <w:szCs w:val="24"/>
                <w:lang w:val="ru-RU"/>
              </w:rPr>
            </w:pPr>
            <w:r w:rsidRPr="002024B6">
              <w:rPr>
                <w:rFonts w:ascii="Times New Roman" w:hAnsi="Times New Roman" w:cs="Times New Roman"/>
                <w:sz w:val="24"/>
                <w:szCs w:val="24"/>
                <w:lang w:val="ru-RU"/>
              </w:rPr>
              <w:t xml:space="preserve">Источник финансирования – Местный бюджет, объем финансирования на 2017-2021 гг. составит – 1657937 </w:t>
            </w:r>
            <w:proofErr w:type="spellStart"/>
            <w:r w:rsidRPr="002024B6">
              <w:rPr>
                <w:rFonts w:ascii="Times New Roman" w:hAnsi="Times New Roman" w:cs="Times New Roman"/>
                <w:sz w:val="24"/>
                <w:szCs w:val="24"/>
                <w:lang w:val="ru-RU"/>
              </w:rPr>
              <w:t>тыс.тенге</w:t>
            </w:r>
            <w:proofErr w:type="spellEnd"/>
            <w:r w:rsidRPr="002024B6">
              <w:rPr>
                <w:rFonts w:ascii="Times New Roman" w:hAnsi="Times New Roman" w:cs="Times New Roman"/>
                <w:sz w:val="24"/>
                <w:szCs w:val="24"/>
                <w:lang w:val="ru-RU"/>
              </w:rPr>
              <w:t>.</w:t>
            </w:r>
          </w:p>
        </w:tc>
      </w:tr>
    </w:tbl>
    <w:p w:rsidR="00C21455" w:rsidRPr="002024B6" w:rsidRDefault="00C21455" w:rsidP="00E67BDC">
      <w:pPr>
        <w:spacing w:line="240" w:lineRule="auto"/>
        <w:rPr>
          <w:rFonts w:ascii="Times New Roman" w:hAnsi="Times New Roman" w:cs="Times New Roman"/>
          <w:b/>
          <w:sz w:val="24"/>
          <w:szCs w:val="24"/>
        </w:rPr>
      </w:pPr>
    </w:p>
    <w:p w:rsidR="003D65D4" w:rsidRPr="002024B6" w:rsidRDefault="003D65D4" w:rsidP="00E67BDC">
      <w:pPr>
        <w:spacing w:line="240" w:lineRule="auto"/>
        <w:ind w:firstLine="708"/>
        <w:rPr>
          <w:rFonts w:ascii="Times New Roman" w:hAnsi="Times New Roman" w:cs="Times New Roman"/>
          <w:sz w:val="24"/>
          <w:szCs w:val="24"/>
        </w:rPr>
      </w:pPr>
      <w:r w:rsidRPr="002024B6">
        <w:rPr>
          <w:rFonts w:ascii="Times New Roman" w:hAnsi="Times New Roman" w:cs="Times New Roman"/>
          <w:sz w:val="24"/>
          <w:szCs w:val="24"/>
        </w:rPr>
        <w:lastRenderedPageBreak/>
        <w:t xml:space="preserve">Таким образом, миссия, видение, стратегическая цель, задачи и политика колледжа демонстрируют его позицию в образовательном пространстве, соответствие национальным приоритетам, ориентир на реализацию потребностей заинтересованных сторон и, кроме того эксклюзивность и исключительность стратегии колледжа. </w:t>
      </w:r>
    </w:p>
    <w:p w:rsidR="009F18C1" w:rsidRPr="002024B6" w:rsidRDefault="009F18C1" w:rsidP="00E67BDC">
      <w:pPr>
        <w:spacing w:after="0" w:line="240" w:lineRule="auto"/>
        <w:jc w:val="center"/>
        <w:rPr>
          <w:rFonts w:ascii="Times New Roman" w:hAnsi="Times New Roman" w:cs="Times New Roman"/>
          <w:b/>
          <w:sz w:val="24"/>
          <w:szCs w:val="24"/>
        </w:rPr>
      </w:pPr>
    </w:p>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t>II Анализ текущей ситуации</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5026" w:type="dxa"/>
        <w:tblInd w:w="-176" w:type="dxa"/>
        <w:tblLook w:val="04A0" w:firstRow="1" w:lastRow="0" w:firstColumn="1" w:lastColumn="0" w:noHBand="0" w:noVBand="1"/>
      </w:tblPr>
      <w:tblGrid>
        <w:gridCol w:w="3369"/>
        <w:gridCol w:w="4286"/>
        <w:gridCol w:w="7371"/>
      </w:tblGrid>
      <w:tr w:rsidR="002024B6" w:rsidRPr="002024B6" w:rsidTr="009A713C">
        <w:tc>
          <w:tcPr>
            <w:tcW w:w="336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Образовательная деятельность и кадровое обеспечение</w:t>
            </w:r>
          </w:p>
        </w:tc>
        <w:tc>
          <w:tcPr>
            <w:tcW w:w="11657" w:type="dxa"/>
            <w:gridSpan w:val="2"/>
          </w:tcPr>
          <w:p w:rsidR="009F18C1" w:rsidRPr="002024B6" w:rsidRDefault="009F18C1" w:rsidP="00E67BDC">
            <w:pPr>
              <w:ind w:firstLine="709"/>
              <w:jc w:val="both"/>
              <w:rPr>
                <w:rFonts w:ascii="Times New Roman" w:hAnsi="Times New Roman" w:cs="Times New Roman"/>
                <w:sz w:val="24"/>
                <w:szCs w:val="28"/>
              </w:rPr>
            </w:pPr>
            <w:r w:rsidRPr="002024B6">
              <w:rPr>
                <w:rFonts w:ascii="Times New Roman" w:hAnsi="Times New Roman" w:cs="Times New Roman"/>
                <w:sz w:val="24"/>
                <w:szCs w:val="28"/>
              </w:rPr>
              <w:t>Образование – стратегический ресурс, формирующий интеллектуальный капитал страны. Этим обусловлено определение образования в качестве одного из важнейших приоритетов государственной политики во всех стратегиях развития Казахстана.</w:t>
            </w:r>
          </w:p>
          <w:p w:rsidR="009F18C1" w:rsidRPr="002024B6" w:rsidRDefault="009F18C1" w:rsidP="00E67BDC">
            <w:pPr>
              <w:ind w:firstLine="709"/>
              <w:jc w:val="both"/>
              <w:rPr>
                <w:rFonts w:ascii="Times New Roman" w:hAnsi="Times New Roman" w:cs="Times New Roman"/>
                <w:sz w:val="24"/>
                <w:szCs w:val="24"/>
              </w:rPr>
            </w:pPr>
            <w:r w:rsidRPr="002024B6">
              <w:rPr>
                <w:rFonts w:ascii="Times New Roman" w:hAnsi="Times New Roman" w:cs="Times New Roman"/>
                <w:sz w:val="24"/>
                <w:szCs w:val="24"/>
              </w:rPr>
              <w:t xml:space="preserve">В Послании президента Республики Казахстана </w:t>
            </w:r>
            <w:r w:rsidRPr="002024B6">
              <w:rPr>
                <w:rFonts w:ascii="Times New Roman" w:hAnsi="Times New Roman" w:cs="Times New Roman"/>
                <w:bCs/>
                <w:sz w:val="24"/>
                <w:szCs w:val="24"/>
              </w:rPr>
              <w:t>от 31 января 2017 года «Третья модернизация Казахстана: глобальная конкурентоспособность» большое внимани</w:t>
            </w:r>
            <w:r w:rsidR="00321D27" w:rsidRPr="002024B6">
              <w:rPr>
                <w:rFonts w:ascii="Times New Roman" w:hAnsi="Times New Roman" w:cs="Times New Roman"/>
                <w:bCs/>
                <w:sz w:val="24"/>
                <w:szCs w:val="24"/>
              </w:rPr>
              <w:t xml:space="preserve">е уделено роли </w:t>
            </w:r>
            <w:r w:rsidRPr="002024B6">
              <w:rPr>
                <w:rFonts w:ascii="Times New Roman" w:hAnsi="Times New Roman" w:cs="Times New Roman"/>
                <w:bCs/>
                <w:sz w:val="24"/>
                <w:szCs w:val="24"/>
              </w:rPr>
              <w:t>системы образования, как центрального звена новой модели экономического роста.</w:t>
            </w:r>
            <w:r w:rsidR="00C01B5B" w:rsidRPr="002024B6">
              <w:rPr>
                <w:rFonts w:ascii="Times New Roman" w:hAnsi="Times New Roman" w:cs="Times New Roman"/>
                <w:bCs/>
                <w:sz w:val="24"/>
                <w:szCs w:val="24"/>
              </w:rPr>
              <w:t xml:space="preserve"> (ИСТОРИЮ ДОБАВИТЬ)</w:t>
            </w:r>
          </w:p>
          <w:p w:rsidR="009F18C1" w:rsidRPr="002024B6" w:rsidRDefault="009F18C1" w:rsidP="00E67BDC">
            <w:pPr>
              <w:ind w:firstLine="709"/>
              <w:jc w:val="both"/>
              <w:rPr>
                <w:rFonts w:ascii="Times New Roman" w:hAnsi="Times New Roman" w:cs="Times New Roman"/>
                <w:sz w:val="24"/>
                <w:szCs w:val="28"/>
              </w:rPr>
            </w:pPr>
            <w:r w:rsidRPr="002024B6">
              <w:rPr>
                <w:rFonts w:ascii="Times New Roman" w:hAnsi="Times New Roman" w:cs="Times New Roman"/>
                <w:sz w:val="24"/>
                <w:szCs w:val="24"/>
              </w:rPr>
              <w:t xml:space="preserve">ГККП «Колледж культуры </w:t>
            </w:r>
            <w:proofErr w:type="spellStart"/>
            <w:r w:rsidRPr="002024B6">
              <w:rPr>
                <w:rFonts w:ascii="Times New Roman" w:hAnsi="Times New Roman" w:cs="Times New Roman"/>
                <w:sz w:val="24"/>
                <w:szCs w:val="24"/>
              </w:rPr>
              <w:t>им.Акана</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серэ</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г.Кокшетау</w:t>
            </w:r>
            <w:proofErr w:type="spellEnd"/>
            <w:r w:rsidRPr="002024B6">
              <w:rPr>
                <w:rFonts w:ascii="Times New Roman" w:hAnsi="Times New Roman" w:cs="Times New Roman"/>
                <w:sz w:val="24"/>
                <w:szCs w:val="24"/>
              </w:rPr>
              <w:t xml:space="preserve">» </w:t>
            </w:r>
            <w:r w:rsidRPr="002024B6">
              <w:rPr>
                <w:rFonts w:ascii="Times New Roman" w:hAnsi="Times New Roman" w:cs="Times New Roman"/>
                <w:sz w:val="24"/>
                <w:szCs w:val="28"/>
              </w:rPr>
              <w:t>является одним из старейших колледжей северного региона Казахстана, осуществляющий подготовку специалистов технического и профессионального образования. В своей деятельности Колледж руководствуется Конституцией Республики Казахстан, Посланиями Президента Республики Казахстана, Законом Республики Казахстан «Об образовании», Законом Республики Казахстан «О науке», Государственной программой развития образования Республики Казахстан на 2016-2019 годы, Стратегическим планом Министерства образования Республики Казахстан на 2017-2021 годы, ГОСО и другими нормативными документами.</w:t>
            </w:r>
          </w:p>
          <w:p w:rsidR="009F18C1" w:rsidRPr="002024B6" w:rsidRDefault="009F18C1" w:rsidP="00E67BDC">
            <w:pPr>
              <w:ind w:firstLine="709"/>
              <w:jc w:val="both"/>
              <w:rPr>
                <w:rFonts w:ascii="Times New Roman" w:hAnsi="Times New Roman" w:cs="Times New Roman"/>
                <w:sz w:val="24"/>
                <w:szCs w:val="28"/>
              </w:rPr>
            </w:pPr>
            <w:r w:rsidRPr="002024B6">
              <w:rPr>
                <w:rFonts w:ascii="Times New Roman" w:hAnsi="Times New Roman" w:cs="Times New Roman"/>
                <w:sz w:val="24"/>
                <w:szCs w:val="24"/>
              </w:rPr>
              <w:t xml:space="preserve">ГККП «Колледж культуры </w:t>
            </w:r>
            <w:proofErr w:type="spellStart"/>
            <w:r w:rsidRPr="002024B6">
              <w:rPr>
                <w:rFonts w:ascii="Times New Roman" w:hAnsi="Times New Roman" w:cs="Times New Roman"/>
                <w:sz w:val="24"/>
                <w:szCs w:val="24"/>
              </w:rPr>
              <w:t>им.Акана</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серэ</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г.Кокшетау</w:t>
            </w:r>
            <w:proofErr w:type="spellEnd"/>
            <w:r w:rsidRPr="002024B6">
              <w:rPr>
                <w:rFonts w:ascii="Times New Roman" w:hAnsi="Times New Roman" w:cs="Times New Roman"/>
                <w:sz w:val="24"/>
                <w:szCs w:val="24"/>
              </w:rPr>
              <w:t xml:space="preserve">» </w:t>
            </w:r>
            <w:r w:rsidRPr="002024B6">
              <w:rPr>
                <w:rFonts w:ascii="Times New Roman" w:hAnsi="Times New Roman" w:cs="Times New Roman"/>
                <w:sz w:val="24"/>
                <w:szCs w:val="28"/>
              </w:rPr>
              <w:t>– это современно</w:t>
            </w:r>
            <w:r w:rsidR="00321D27" w:rsidRPr="002024B6">
              <w:rPr>
                <w:rFonts w:ascii="Times New Roman" w:hAnsi="Times New Roman" w:cs="Times New Roman"/>
                <w:sz w:val="24"/>
                <w:szCs w:val="28"/>
              </w:rPr>
              <w:t>е, активно развивающееся средне-</w:t>
            </w:r>
            <w:r w:rsidRPr="002024B6">
              <w:rPr>
                <w:rFonts w:ascii="Times New Roman" w:hAnsi="Times New Roman" w:cs="Times New Roman"/>
                <w:sz w:val="24"/>
                <w:szCs w:val="28"/>
              </w:rPr>
              <w:t xml:space="preserve">специальное учебное заведение с достойными традициями, большим потенциалом и широкими возможностями для реализации новых подходов к обучению, открывающих дорогу к решению сложных задач и достижению стратегических целей. В колледже работают опытные педагоги с многолетним стажем научно-педагогической деятельности. Численность </w:t>
            </w:r>
            <w:r w:rsidRPr="002024B6">
              <w:rPr>
                <w:rFonts w:ascii="Times New Roman" w:hAnsi="Times New Roman" w:cs="Times New Roman"/>
                <w:sz w:val="24"/>
                <w:szCs w:val="24"/>
              </w:rPr>
              <w:t xml:space="preserve">преподавательского состава </w:t>
            </w:r>
            <w:r w:rsidRPr="002024B6">
              <w:rPr>
                <w:rFonts w:ascii="Times New Roman" w:hAnsi="Times New Roman" w:cs="Times New Roman"/>
                <w:sz w:val="24"/>
                <w:szCs w:val="28"/>
              </w:rPr>
              <w:t xml:space="preserve">составляет 55 человек, в том числе – с высшей категорией – 24 чел., </w:t>
            </w:r>
            <w:r w:rsidR="00321D27" w:rsidRPr="002024B6">
              <w:rPr>
                <w:rFonts w:ascii="Times New Roman" w:hAnsi="Times New Roman" w:cs="Times New Roman"/>
                <w:sz w:val="24"/>
                <w:szCs w:val="28"/>
              </w:rPr>
              <w:t xml:space="preserve">с первой категорией - 12 чел., </w:t>
            </w:r>
            <w:r w:rsidRPr="002024B6">
              <w:rPr>
                <w:rFonts w:ascii="Times New Roman" w:hAnsi="Times New Roman" w:cs="Times New Roman"/>
                <w:sz w:val="24"/>
                <w:szCs w:val="28"/>
              </w:rPr>
              <w:t>магистров – 7 чел.</w:t>
            </w:r>
          </w:p>
          <w:p w:rsidR="009F18C1" w:rsidRPr="002024B6" w:rsidRDefault="009F18C1" w:rsidP="00E67BDC">
            <w:pPr>
              <w:ind w:firstLine="709"/>
              <w:jc w:val="both"/>
              <w:rPr>
                <w:rFonts w:ascii="Times New Roman" w:hAnsi="Times New Roman" w:cs="Times New Roman"/>
                <w:sz w:val="24"/>
                <w:szCs w:val="28"/>
              </w:rPr>
            </w:pPr>
            <w:r w:rsidRPr="002024B6">
              <w:rPr>
                <w:rFonts w:ascii="Times New Roman" w:hAnsi="Times New Roman" w:cs="Times New Roman"/>
                <w:sz w:val="24"/>
                <w:szCs w:val="28"/>
              </w:rPr>
              <w:t>С 2017 года является УМО по специальности 0403000 «Социально-культурная деятельность и народное художественное творчество».</w:t>
            </w:r>
          </w:p>
          <w:p w:rsidR="009F18C1" w:rsidRPr="002024B6" w:rsidRDefault="009F18C1" w:rsidP="00E67BDC">
            <w:pPr>
              <w:pStyle w:val="af9"/>
              <w:ind w:firstLine="708"/>
              <w:jc w:val="both"/>
              <w:rPr>
                <w:rFonts w:ascii="Times New Roman" w:hAnsi="Times New Roman" w:cs="Times New Roman"/>
                <w:sz w:val="24"/>
                <w:szCs w:val="24"/>
              </w:rPr>
            </w:pPr>
            <w:r w:rsidRPr="002024B6">
              <w:rPr>
                <w:rFonts w:ascii="Times New Roman" w:hAnsi="Times New Roman" w:cs="Times New Roman"/>
                <w:sz w:val="24"/>
                <w:szCs w:val="24"/>
              </w:rPr>
              <w:t xml:space="preserve">В течение 2016-2017 уч. года 24 (42,1 %) преподавателя прошли курсы повышения квалификации на базе </w:t>
            </w:r>
            <w:r w:rsidRPr="00310E9B">
              <w:rPr>
                <w:rStyle w:val="a5"/>
                <w:rFonts w:ascii="Times New Roman" w:hAnsi="Times New Roman" w:cs="Times New Roman"/>
                <w:b w:val="0"/>
                <w:sz w:val="24"/>
                <w:szCs w:val="24"/>
                <w:bdr w:val="none" w:sz="0" w:space="0" w:color="auto" w:frame="1"/>
              </w:rPr>
              <w:t>филиала АО «НЦПК «</w:t>
            </w:r>
            <w:proofErr w:type="spellStart"/>
            <w:r w:rsidRPr="00310E9B">
              <w:rPr>
                <w:rStyle w:val="a5"/>
                <w:rFonts w:ascii="Times New Roman" w:hAnsi="Times New Roman" w:cs="Times New Roman"/>
                <w:b w:val="0"/>
                <w:sz w:val="24"/>
                <w:szCs w:val="24"/>
                <w:bdr w:val="none" w:sz="0" w:space="0" w:color="auto" w:frame="1"/>
              </w:rPr>
              <w:t>Өрлеу</w:t>
            </w:r>
            <w:proofErr w:type="spellEnd"/>
            <w:r w:rsidRPr="002024B6">
              <w:rPr>
                <w:rStyle w:val="a5"/>
                <w:rFonts w:ascii="Times New Roman" w:hAnsi="Times New Roman" w:cs="Times New Roman"/>
                <w:sz w:val="24"/>
                <w:szCs w:val="24"/>
                <w:bdr w:val="none" w:sz="0" w:space="0" w:color="auto" w:frame="1"/>
              </w:rPr>
              <w:t>»,</w:t>
            </w:r>
            <w:r w:rsidRPr="002024B6">
              <w:rPr>
                <w:rFonts w:ascii="Times New Roman" w:hAnsi="Times New Roman" w:cs="Times New Roman"/>
                <w:sz w:val="24"/>
                <w:szCs w:val="24"/>
              </w:rPr>
              <w:t xml:space="preserve"> институт повышения квалификации педагогических работников по Акмолинской области». </w:t>
            </w:r>
          </w:p>
          <w:p w:rsidR="009F18C1" w:rsidRPr="002024B6" w:rsidRDefault="009F18C1" w:rsidP="00E67BDC">
            <w:pPr>
              <w:pStyle w:val="af9"/>
              <w:ind w:firstLine="708"/>
              <w:jc w:val="both"/>
              <w:rPr>
                <w:rFonts w:ascii="Times New Roman" w:hAnsi="Times New Roman" w:cs="Times New Roman"/>
                <w:sz w:val="24"/>
                <w:szCs w:val="24"/>
              </w:rPr>
            </w:pPr>
            <w:r w:rsidRPr="002024B6">
              <w:rPr>
                <w:rFonts w:ascii="Times New Roman" w:hAnsi="Times New Roman" w:cs="Times New Roman"/>
                <w:sz w:val="24"/>
                <w:szCs w:val="24"/>
              </w:rPr>
              <w:t xml:space="preserve">Колледж имеет лицензию на ведение образовательной деятельности по 4 специальностям, 9 квалификациям. </w:t>
            </w:r>
          </w:p>
          <w:p w:rsidR="009F18C1" w:rsidRPr="002024B6" w:rsidRDefault="009F18C1" w:rsidP="00E67BDC">
            <w:pPr>
              <w:pStyle w:val="af9"/>
              <w:ind w:firstLine="708"/>
              <w:jc w:val="both"/>
              <w:rPr>
                <w:rFonts w:ascii="Times New Roman" w:hAnsi="Times New Roman" w:cs="Times New Roman"/>
                <w:sz w:val="24"/>
              </w:rPr>
            </w:pPr>
            <w:r w:rsidRPr="002024B6">
              <w:rPr>
                <w:rFonts w:ascii="Times New Roman" w:hAnsi="Times New Roman" w:cs="Times New Roman"/>
                <w:iCs/>
                <w:noProof/>
                <w:spacing w:val="-3"/>
                <w:sz w:val="24"/>
                <w:szCs w:val="24"/>
              </w:rPr>
              <w:lastRenderedPageBreak/>
              <w:t>В соответствии с приказом № 33 от 24.01.2013 г.  Комитета по контролю в сфере образования Акмолинской области колледж с  14 по 21 января 2013 года успешно прошел государственную аттестацию</w:t>
            </w:r>
            <w:r w:rsidRPr="002024B6">
              <w:rPr>
                <w:rFonts w:ascii="Times New Roman" w:hAnsi="Times New Roman" w:cs="Times New Roman"/>
                <w:sz w:val="24"/>
                <w:szCs w:val="24"/>
              </w:rPr>
              <w:t xml:space="preserve">.  </w:t>
            </w:r>
            <w:r w:rsidR="00C01B5B" w:rsidRPr="002024B6">
              <w:rPr>
                <w:rFonts w:ascii="Times New Roman" w:hAnsi="Times New Roman" w:cs="Times New Roman"/>
                <w:sz w:val="24"/>
              </w:rPr>
              <w:t>Также</w:t>
            </w:r>
            <w:r w:rsidRPr="002024B6">
              <w:rPr>
                <w:rFonts w:ascii="Times New Roman" w:hAnsi="Times New Roman" w:cs="Times New Roman"/>
                <w:sz w:val="24"/>
              </w:rPr>
              <w:t xml:space="preserve"> на соответствие лицензионным требованиям МОН РК колледж с 14 по 18 июля 2014 года прошел плановую проверку вышеуказанного департамента. Ведется обучение по следующим специальностям: </w:t>
            </w:r>
          </w:p>
          <w:p w:rsidR="009F18C1" w:rsidRPr="002024B6" w:rsidRDefault="009F18C1" w:rsidP="00E67BDC">
            <w:pPr>
              <w:pStyle w:val="af9"/>
              <w:numPr>
                <w:ilvl w:val="0"/>
                <w:numId w:val="2"/>
              </w:numPr>
              <w:jc w:val="both"/>
              <w:rPr>
                <w:rFonts w:ascii="Times New Roman" w:hAnsi="Times New Roman" w:cs="Times New Roman"/>
                <w:sz w:val="24"/>
                <w:szCs w:val="24"/>
              </w:rPr>
            </w:pPr>
            <w:r w:rsidRPr="002024B6">
              <w:rPr>
                <w:rFonts w:ascii="Times New Roman" w:hAnsi="Times New Roman" w:cs="Times New Roman"/>
                <w:sz w:val="24"/>
                <w:szCs w:val="24"/>
              </w:rPr>
              <w:t>0403000 Социально-культурная деятельность и народное художественное творчество</w:t>
            </w:r>
          </w:p>
          <w:p w:rsidR="009F18C1" w:rsidRPr="002024B6" w:rsidRDefault="009F18C1" w:rsidP="00E67BDC">
            <w:pPr>
              <w:pStyle w:val="af9"/>
              <w:numPr>
                <w:ilvl w:val="0"/>
                <w:numId w:val="2"/>
              </w:numPr>
              <w:jc w:val="both"/>
              <w:rPr>
                <w:rFonts w:ascii="Times New Roman" w:hAnsi="Times New Roman" w:cs="Times New Roman"/>
                <w:sz w:val="24"/>
                <w:szCs w:val="24"/>
              </w:rPr>
            </w:pPr>
            <w:r w:rsidRPr="002024B6">
              <w:rPr>
                <w:rFonts w:ascii="Times New Roman" w:hAnsi="Times New Roman" w:cs="Times New Roman"/>
                <w:sz w:val="24"/>
                <w:szCs w:val="24"/>
              </w:rPr>
              <w:t>0402000 Дизайн (по профилю)</w:t>
            </w:r>
          </w:p>
          <w:p w:rsidR="009F18C1" w:rsidRPr="002024B6" w:rsidRDefault="009F18C1" w:rsidP="00E67BDC">
            <w:pPr>
              <w:pStyle w:val="af9"/>
              <w:numPr>
                <w:ilvl w:val="0"/>
                <w:numId w:val="2"/>
              </w:numPr>
              <w:jc w:val="both"/>
              <w:rPr>
                <w:rFonts w:ascii="Times New Roman" w:hAnsi="Times New Roman" w:cs="Times New Roman"/>
                <w:sz w:val="24"/>
                <w:szCs w:val="24"/>
              </w:rPr>
            </w:pPr>
            <w:r w:rsidRPr="002024B6">
              <w:rPr>
                <w:rFonts w:ascii="Times New Roman" w:hAnsi="Times New Roman" w:cs="Times New Roman"/>
                <w:sz w:val="24"/>
                <w:szCs w:val="24"/>
              </w:rPr>
              <w:t>0401000 Библиотечное дело</w:t>
            </w:r>
          </w:p>
          <w:p w:rsidR="009F18C1" w:rsidRPr="002024B6" w:rsidRDefault="009F18C1" w:rsidP="00E67BDC">
            <w:pPr>
              <w:pStyle w:val="af9"/>
              <w:numPr>
                <w:ilvl w:val="0"/>
                <w:numId w:val="2"/>
              </w:numPr>
              <w:jc w:val="both"/>
              <w:rPr>
                <w:rFonts w:ascii="Times New Roman" w:hAnsi="Times New Roman" w:cs="Times New Roman"/>
                <w:sz w:val="24"/>
                <w:szCs w:val="24"/>
              </w:rPr>
            </w:pPr>
            <w:r w:rsidRPr="002024B6">
              <w:rPr>
                <w:rFonts w:ascii="Times New Roman" w:hAnsi="Times New Roman" w:cs="Times New Roman"/>
                <w:sz w:val="24"/>
                <w:szCs w:val="24"/>
              </w:rPr>
              <w:t>0409000 Актерское искусство</w:t>
            </w:r>
          </w:p>
          <w:p w:rsidR="009F18C1" w:rsidRPr="002024B6" w:rsidRDefault="009F18C1" w:rsidP="00E67BDC">
            <w:pPr>
              <w:pStyle w:val="af9"/>
              <w:ind w:firstLine="708"/>
              <w:jc w:val="both"/>
              <w:rPr>
                <w:rFonts w:ascii="Times New Roman" w:hAnsi="Times New Roman" w:cs="Times New Roman"/>
                <w:sz w:val="24"/>
                <w:szCs w:val="24"/>
              </w:rPr>
            </w:pPr>
            <w:r w:rsidRPr="002024B6">
              <w:rPr>
                <w:rFonts w:ascii="Times New Roman" w:hAnsi="Times New Roman" w:cs="Times New Roman"/>
                <w:sz w:val="24"/>
              </w:rPr>
              <w:t xml:space="preserve"> </w:t>
            </w:r>
            <w:r w:rsidRPr="002024B6">
              <w:rPr>
                <w:rFonts w:ascii="Times New Roman" w:hAnsi="Times New Roman" w:cs="Times New Roman"/>
                <w:sz w:val="24"/>
                <w:szCs w:val="24"/>
              </w:rPr>
              <w:t>На 1 сентября 2017 года контингент обучающихся составил 540 студентов. По очной форме обучаются 386 студентов, из них по государственному образовательному заказу – 386. По заочной форме обучения контингент студентов составляет 154 чел.</w:t>
            </w:r>
          </w:p>
          <w:p w:rsidR="009F18C1" w:rsidRPr="002024B6" w:rsidRDefault="009F18C1" w:rsidP="00E67BDC">
            <w:pPr>
              <w:ind w:firstLine="709"/>
              <w:jc w:val="both"/>
              <w:rPr>
                <w:rFonts w:ascii="Times New Roman" w:hAnsi="Times New Roman" w:cs="Times New Roman"/>
                <w:sz w:val="24"/>
                <w:szCs w:val="24"/>
              </w:rPr>
            </w:pPr>
            <w:r w:rsidRPr="002024B6">
              <w:rPr>
                <w:rFonts w:ascii="Times New Roman" w:hAnsi="Times New Roman" w:cs="Times New Roman"/>
                <w:sz w:val="24"/>
                <w:szCs w:val="24"/>
              </w:rPr>
              <w:t>В колледже обучаются лица казахской национальности, не являющиеся гражданами Республики Казахстан (диаспора), 2 человека по государственному заказу.</w:t>
            </w:r>
          </w:p>
          <w:p w:rsidR="009F18C1" w:rsidRPr="002024B6" w:rsidRDefault="009F18C1" w:rsidP="00E67BDC">
            <w:pPr>
              <w:ind w:firstLine="709"/>
              <w:jc w:val="both"/>
              <w:rPr>
                <w:rFonts w:ascii="Times New Roman" w:hAnsi="Times New Roman" w:cs="Times New Roman"/>
                <w:sz w:val="24"/>
                <w:szCs w:val="24"/>
              </w:rPr>
            </w:pPr>
            <w:r w:rsidRPr="002024B6">
              <w:rPr>
                <w:rFonts w:ascii="Times New Roman" w:hAnsi="Times New Roman" w:cs="Times New Roman"/>
                <w:sz w:val="24"/>
                <w:szCs w:val="24"/>
              </w:rPr>
              <w:t>В 2017 году колледжем было выпущено 169 специалистов. Окончили колледж по о</w:t>
            </w:r>
            <w:r w:rsidR="00C01B5B" w:rsidRPr="002024B6">
              <w:rPr>
                <w:rFonts w:ascii="Times New Roman" w:hAnsi="Times New Roman" w:cs="Times New Roman"/>
                <w:sz w:val="24"/>
                <w:szCs w:val="24"/>
              </w:rPr>
              <w:t>чной форме обучения 115 человек</w:t>
            </w:r>
            <w:r w:rsidRPr="002024B6">
              <w:rPr>
                <w:rFonts w:ascii="Times New Roman" w:hAnsi="Times New Roman" w:cs="Times New Roman"/>
                <w:sz w:val="24"/>
                <w:szCs w:val="24"/>
              </w:rPr>
              <w:t xml:space="preserve">. Из них по государственному заказу – 115 человек. По заочной форме обучения окончили колледж 54 человек. </w:t>
            </w:r>
          </w:p>
          <w:p w:rsidR="009F18C1" w:rsidRPr="002024B6" w:rsidRDefault="009F18C1" w:rsidP="00E67BDC">
            <w:pPr>
              <w:ind w:firstLine="709"/>
              <w:jc w:val="both"/>
              <w:rPr>
                <w:rFonts w:ascii="Times New Roman" w:hAnsi="Times New Roman" w:cs="Times New Roman"/>
                <w:sz w:val="24"/>
                <w:szCs w:val="24"/>
              </w:rPr>
            </w:pPr>
            <w:r w:rsidRPr="002024B6">
              <w:rPr>
                <w:rFonts w:ascii="Times New Roman" w:hAnsi="Times New Roman" w:cs="Times New Roman"/>
                <w:sz w:val="24"/>
                <w:szCs w:val="24"/>
              </w:rPr>
              <w:t xml:space="preserve">По результатам областной предметной студенческой олимпиады студенты колледжа заняли 2 призовых места. </w:t>
            </w:r>
          </w:p>
          <w:p w:rsidR="009F18C1" w:rsidRPr="002024B6" w:rsidRDefault="009F18C1" w:rsidP="00E67BDC">
            <w:pPr>
              <w:pStyle w:val="af2"/>
              <w:spacing w:after="0"/>
              <w:ind w:firstLine="540"/>
              <w:jc w:val="both"/>
              <w:rPr>
                <w:rFonts w:ascii="Times New Roman" w:hAnsi="Times New Roman"/>
                <w:sz w:val="24"/>
                <w:lang w:val="ru-RU"/>
              </w:rPr>
            </w:pPr>
            <w:r w:rsidRPr="002024B6">
              <w:rPr>
                <w:rFonts w:ascii="Times New Roman" w:hAnsi="Times New Roman"/>
                <w:sz w:val="24"/>
                <w:lang w:val="ru-RU"/>
              </w:rPr>
              <w:t xml:space="preserve">В колледже продолжается работа, направленная на укрепление материально-технических и </w:t>
            </w:r>
            <w:r w:rsidR="00C01B5B" w:rsidRPr="002024B6">
              <w:rPr>
                <w:rFonts w:ascii="Times New Roman" w:hAnsi="Times New Roman"/>
                <w:sz w:val="24"/>
                <w:lang w:val="ru-RU"/>
              </w:rPr>
              <w:t xml:space="preserve">жилищно-бытовых </w:t>
            </w:r>
            <w:r w:rsidRPr="002024B6">
              <w:rPr>
                <w:rFonts w:ascii="Times New Roman" w:hAnsi="Times New Roman"/>
                <w:sz w:val="24"/>
                <w:lang w:val="ru-RU"/>
              </w:rPr>
              <w:t>условий студентов. В целях пополнения библиотечного фонда приобретено 1019 экземпляров книг, электронных ресурсов - 14 экземпляров.</w:t>
            </w:r>
            <w:r w:rsidRPr="002024B6">
              <w:rPr>
                <w:rFonts w:ascii="Times New Roman" w:hAnsi="Times New Roman"/>
                <w:sz w:val="24"/>
                <w:highlight w:val="yellow"/>
                <w:lang w:val="ru-RU"/>
              </w:rPr>
              <w:t xml:space="preserve">  </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         В 2018 году колледжем запланировано прохождение специализированной и институциональной аккредитации.</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          В 2018г.  планируется капитальный ремонт фасада здания на сумму 33728 </w:t>
            </w:r>
            <w:proofErr w:type="spellStart"/>
            <w:proofErr w:type="gramStart"/>
            <w:r w:rsidRPr="002024B6">
              <w:rPr>
                <w:rFonts w:ascii="Times New Roman" w:hAnsi="Times New Roman" w:cs="Times New Roman"/>
                <w:sz w:val="24"/>
                <w:szCs w:val="24"/>
              </w:rPr>
              <w:t>тыс.тг</w:t>
            </w:r>
            <w:proofErr w:type="spellEnd"/>
            <w:r w:rsidRPr="002024B6">
              <w:rPr>
                <w:rFonts w:ascii="Times New Roman" w:hAnsi="Times New Roman" w:cs="Times New Roman"/>
                <w:sz w:val="24"/>
                <w:szCs w:val="24"/>
              </w:rPr>
              <w:t>.,</w:t>
            </w:r>
            <w:proofErr w:type="gramEnd"/>
            <w:r w:rsidRPr="002024B6">
              <w:rPr>
                <w:rFonts w:ascii="Times New Roman" w:hAnsi="Times New Roman" w:cs="Times New Roman"/>
                <w:sz w:val="24"/>
                <w:szCs w:val="24"/>
              </w:rPr>
              <w:t xml:space="preserve"> а также текущие ремонты внутренних помещений из Местного бюджета.</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        В 2020 году планируется изменить статус колледжа на «Высший колледж»</w:t>
            </w:r>
            <w:r w:rsidR="009A713C" w:rsidRPr="002024B6">
              <w:rPr>
                <w:rFonts w:ascii="Times New Roman" w:hAnsi="Times New Roman" w:cs="Times New Roman"/>
                <w:sz w:val="24"/>
                <w:szCs w:val="24"/>
              </w:rPr>
              <w:t>, в связи</w:t>
            </w:r>
            <w:r w:rsidRPr="002024B6">
              <w:rPr>
                <w:rFonts w:ascii="Times New Roman" w:hAnsi="Times New Roman" w:cs="Times New Roman"/>
                <w:sz w:val="24"/>
                <w:szCs w:val="24"/>
              </w:rPr>
              <w:t xml:space="preserve"> с чем будут организованы работы по подготовке нормативных документов, а также по налаживанию и</w:t>
            </w:r>
            <w:r w:rsidR="009A713C" w:rsidRPr="002024B6">
              <w:rPr>
                <w:rFonts w:ascii="Times New Roman" w:hAnsi="Times New Roman" w:cs="Times New Roman"/>
                <w:sz w:val="24"/>
                <w:szCs w:val="24"/>
              </w:rPr>
              <w:t xml:space="preserve"> укреплению сотрудничества с вуз</w:t>
            </w:r>
            <w:r w:rsidRPr="002024B6">
              <w:rPr>
                <w:rFonts w:ascii="Times New Roman" w:hAnsi="Times New Roman" w:cs="Times New Roman"/>
                <w:sz w:val="24"/>
                <w:szCs w:val="24"/>
              </w:rPr>
              <w:t xml:space="preserve">ами Республики Казахстан в сфере искусства и культуры. </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        Юрист кол</w:t>
            </w:r>
            <w:r w:rsidR="009A713C" w:rsidRPr="002024B6">
              <w:rPr>
                <w:rFonts w:ascii="Times New Roman" w:hAnsi="Times New Roman" w:cs="Times New Roman"/>
                <w:sz w:val="24"/>
                <w:szCs w:val="24"/>
              </w:rPr>
              <w:t>леджа периодически проводит разъ</w:t>
            </w:r>
            <w:r w:rsidRPr="002024B6">
              <w:rPr>
                <w:rFonts w:ascii="Times New Roman" w:hAnsi="Times New Roman" w:cs="Times New Roman"/>
                <w:sz w:val="24"/>
                <w:szCs w:val="24"/>
              </w:rPr>
              <w:t xml:space="preserve">яснительные работы для усиления контроля по оказанию Государственных услуг в сфере образования. </w:t>
            </w:r>
          </w:p>
        </w:tc>
      </w:tr>
      <w:tr w:rsidR="002024B6" w:rsidRPr="002024B6" w:rsidTr="009A713C">
        <w:tc>
          <w:tcPr>
            <w:tcW w:w="3369"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Развитие партнерства в подготовке кадров</w:t>
            </w:r>
          </w:p>
        </w:tc>
        <w:tc>
          <w:tcPr>
            <w:tcW w:w="11657" w:type="dxa"/>
            <w:gridSpan w:val="2"/>
          </w:tcPr>
          <w:p w:rsidR="009F18C1" w:rsidRPr="002024B6" w:rsidRDefault="009F18C1" w:rsidP="00E67BDC">
            <w:pPr>
              <w:pStyle w:val="af9"/>
              <w:jc w:val="both"/>
              <w:rPr>
                <w:rFonts w:ascii="Times New Roman" w:hAnsi="Times New Roman" w:cs="Times New Roman"/>
                <w:sz w:val="24"/>
              </w:rPr>
            </w:pPr>
            <w:r w:rsidRPr="002024B6">
              <w:rPr>
                <w:rFonts w:ascii="Times New Roman" w:hAnsi="Times New Roman" w:cs="Times New Roman"/>
                <w:sz w:val="24"/>
                <w:szCs w:val="24"/>
                <w:shd w:val="clear" w:color="auto" w:fill="FFFFFF"/>
              </w:rPr>
              <w:t>В современном Казахстане имеется уникальная среда, в которой пересекаются и взаимодействуют разные культуры, различающиеся уровнем развития, интенсивностью внутренних связей, экономическими и социальными особенностями, менталитетом и языком. В связи с этим</w:t>
            </w:r>
            <w:r w:rsidR="009A713C" w:rsidRPr="002024B6">
              <w:rPr>
                <w:rFonts w:ascii="Times New Roman" w:hAnsi="Times New Roman" w:cs="Times New Roman"/>
                <w:sz w:val="24"/>
                <w:szCs w:val="24"/>
                <w:shd w:val="clear" w:color="auto" w:fill="FFFFFF"/>
              </w:rPr>
              <w:t xml:space="preserve"> </w:t>
            </w:r>
            <w:r w:rsidRPr="002024B6">
              <w:rPr>
                <w:rFonts w:ascii="Times New Roman" w:hAnsi="Times New Roman" w:cs="Times New Roman"/>
                <w:sz w:val="24"/>
                <w:szCs w:val="24"/>
                <w:shd w:val="clear" w:color="auto" w:fill="FFFFFF"/>
              </w:rPr>
              <w:t xml:space="preserve">можно отметить тесную связь с </w:t>
            </w:r>
            <w:proofErr w:type="spellStart"/>
            <w:r w:rsidRPr="002024B6">
              <w:rPr>
                <w:rFonts w:ascii="Times New Roman" w:hAnsi="Times New Roman" w:cs="Times New Roman"/>
                <w:sz w:val="24"/>
              </w:rPr>
              <w:lastRenderedPageBreak/>
              <w:t>Алматинским</w:t>
            </w:r>
            <w:proofErr w:type="spellEnd"/>
            <w:r w:rsidRPr="002024B6">
              <w:rPr>
                <w:rFonts w:ascii="Times New Roman" w:hAnsi="Times New Roman" w:cs="Times New Roman"/>
                <w:sz w:val="24"/>
              </w:rPr>
              <w:t xml:space="preserve"> хореографическим училищем имени </w:t>
            </w:r>
            <w:proofErr w:type="spellStart"/>
            <w:r w:rsidRPr="002024B6">
              <w:rPr>
                <w:rFonts w:ascii="Times New Roman" w:hAnsi="Times New Roman" w:cs="Times New Roman"/>
                <w:sz w:val="24"/>
              </w:rPr>
              <w:t>А.В.Селезнева</w:t>
            </w:r>
            <w:proofErr w:type="spellEnd"/>
            <w:r w:rsidRPr="002024B6">
              <w:rPr>
                <w:rFonts w:ascii="Times New Roman" w:hAnsi="Times New Roman" w:cs="Times New Roman"/>
                <w:sz w:val="24"/>
              </w:rPr>
              <w:t xml:space="preserve">, </w:t>
            </w:r>
            <w:hyperlink r:id="rId6" w:history="1">
              <w:r w:rsidRPr="002024B6">
                <w:rPr>
                  <w:rStyle w:val="af1"/>
                  <w:rFonts w:ascii="Times New Roman" w:hAnsi="Times New Roman" w:cs="Times New Roman"/>
                  <w:bCs/>
                  <w:sz w:val="24"/>
                  <w:szCs w:val="24"/>
                </w:rPr>
                <w:t xml:space="preserve">Казахской национальной академией искусств имени Т. К. </w:t>
              </w:r>
              <w:proofErr w:type="spellStart"/>
              <w:r w:rsidRPr="002024B6">
                <w:rPr>
                  <w:rStyle w:val="af1"/>
                  <w:rFonts w:ascii="Times New Roman" w:hAnsi="Times New Roman" w:cs="Times New Roman"/>
                  <w:bCs/>
                  <w:sz w:val="24"/>
                  <w:szCs w:val="24"/>
                </w:rPr>
                <w:t>Жургенова</w:t>
              </w:r>
              <w:proofErr w:type="spellEnd"/>
            </w:hyperlink>
            <w:r w:rsidRPr="002024B6">
              <w:rPr>
                <w:rFonts w:ascii="Times New Roman" w:hAnsi="Times New Roman" w:cs="Times New Roman"/>
                <w:sz w:val="24"/>
                <w:szCs w:val="24"/>
              </w:rPr>
              <w:t xml:space="preserve">, </w:t>
            </w:r>
            <w:hyperlink r:id="rId7" w:history="1">
              <w:r w:rsidRPr="002024B6">
                <w:rPr>
                  <w:rStyle w:val="af1"/>
                  <w:rFonts w:ascii="Times New Roman" w:hAnsi="Times New Roman" w:cs="Times New Roman"/>
                  <w:bCs/>
                  <w:sz w:val="24"/>
                </w:rPr>
                <w:t xml:space="preserve">Карагандинским колледжем искусств имени </w:t>
              </w:r>
              <w:proofErr w:type="spellStart"/>
              <w:r w:rsidRPr="002024B6">
                <w:rPr>
                  <w:rStyle w:val="af1"/>
                  <w:rFonts w:ascii="Times New Roman" w:hAnsi="Times New Roman" w:cs="Times New Roman"/>
                  <w:bCs/>
                  <w:sz w:val="24"/>
                </w:rPr>
                <w:t>Таттимбета</w:t>
              </w:r>
              <w:proofErr w:type="spellEnd"/>
            </w:hyperlink>
            <w:r w:rsidRPr="002024B6">
              <w:rPr>
                <w:rStyle w:val="af1"/>
                <w:rFonts w:ascii="Times New Roman" w:hAnsi="Times New Roman" w:cs="Times New Roman"/>
                <w:bCs/>
                <w:sz w:val="24"/>
              </w:rPr>
              <w:t xml:space="preserve">. </w:t>
            </w:r>
            <w:proofErr w:type="gramStart"/>
            <w:r w:rsidR="009A713C" w:rsidRPr="002024B6">
              <w:rPr>
                <w:rStyle w:val="af1"/>
                <w:rFonts w:ascii="Times New Roman" w:hAnsi="Times New Roman" w:cs="Times New Roman"/>
                <w:bCs/>
                <w:sz w:val="24"/>
              </w:rPr>
              <w:t>Кроме того</w:t>
            </w:r>
            <w:proofErr w:type="gramEnd"/>
            <w:r w:rsidRPr="002024B6">
              <w:rPr>
                <w:rFonts w:ascii="Times New Roman" w:hAnsi="Times New Roman" w:cs="Times New Roman"/>
                <w:sz w:val="24"/>
              </w:rPr>
              <w:t xml:space="preserve"> колледж установил Международное сотрудничество с </w:t>
            </w:r>
            <w:hyperlink r:id="rId8" w:history="1">
              <w:r w:rsidR="009A713C" w:rsidRPr="002024B6">
                <w:rPr>
                  <w:rStyle w:val="af1"/>
                  <w:rFonts w:ascii="Times New Roman" w:hAnsi="Times New Roman" w:cs="Times New Roman"/>
                  <w:bCs/>
                  <w:sz w:val="24"/>
                </w:rPr>
                <w:t>ГБОУ СПО РМЭ «</w:t>
              </w:r>
              <w:r w:rsidRPr="002024B6">
                <w:rPr>
                  <w:rStyle w:val="af1"/>
                  <w:rFonts w:ascii="Times New Roman" w:hAnsi="Times New Roman" w:cs="Times New Roman"/>
                  <w:bCs/>
                  <w:sz w:val="24"/>
                </w:rPr>
                <w:t>Колледж культуры и искусств имени И.С.</w:t>
              </w:r>
              <w:r w:rsidR="009A713C" w:rsidRPr="002024B6">
                <w:rPr>
                  <w:rStyle w:val="af1"/>
                  <w:rFonts w:ascii="Times New Roman" w:hAnsi="Times New Roman" w:cs="Times New Roman"/>
                  <w:bCs/>
                  <w:sz w:val="24"/>
                </w:rPr>
                <w:t xml:space="preserve"> </w:t>
              </w:r>
              <w:proofErr w:type="spellStart"/>
              <w:r w:rsidR="009A713C" w:rsidRPr="002024B6">
                <w:rPr>
                  <w:rStyle w:val="af1"/>
                  <w:rFonts w:ascii="Times New Roman" w:hAnsi="Times New Roman" w:cs="Times New Roman"/>
                  <w:bCs/>
                  <w:sz w:val="24"/>
                </w:rPr>
                <w:t>Палантая</w:t>
              </w:r>
              <w:proofErr w:type="spellEnd"/>
              <w:r w:rsidR="009A713C" w:rsidRPr="002024B6">
                <w:rPr>
                  <w:rStyle w:val="af1"/>
                  <w:rFonts w:ascii="Times New Roman" w:hAnsi="Times New Roman" w:cs="Times New Roman"/>
                  <w:bCs/>
                  <w:sz w:val="24"/>
                </w:rPr>
                <w:t>»</w:t>
              </w:r>
              <w:r w:rsidRPr="002024B6">
                <w:rPr>
                  <w:rStyle w:val="af1"/>
                  <w:rFonts w:ascii="Times New Roman" w:hAnsi="Times New Roman" w:cs="Times New Roman"/>
                  <w:bCs/>
                  <w:sz w:val="24"/>
                </w:rPr>
                <w:t>"</w:t>
              </w:r>
            </w:hyperlink>
            <w:r w:rsidRPr="002024B6">
              <w:rPr>
                <w:rFonts w:ascii="Times New Roman" w:hAnsi="Times New Roman" w:cs="Times New Roman"/>
                <w:sz w:val="24"/>
              </w:rPr>
              <w:t xml:space="preserve"> г. Марий Эл РФ, принял уча</w:t>
            </w:r>
            <w:r w:rsidR="009A713C" w:rsidRPr="002024B6">
              <w:rPr>
                <w:rFonts w:ascii="Times New Roman" w:hAnsi="Times New Roman" w:cs="Times New Roman"/>
                <w:sz w:val="24"/>
              </w:rPr>
              <w:t>с</w:t>
            </w:r>
            <w:r w:rsidRPr="002024B6">
              <w:rPr>
                <w:rFonts w:ascii="Times New Roman" w:hAnsi="Times New Roman" w:cs="Times New Roman"/>
                <w:sz w:val="24"/>
              </w:rPr>
              <w:t xml:space="preserve">тие в танцевальных фестивалях в </w:t>
            </w:r>
            <w:proofErr w:type="spellStart"/>
            <w:r w:rsidRPr="002024B6">
              <w:rPr>
                <w:rFonts w:ascii="Times New Roman" w:hAnsi="Times New Roman" w:cs="Times New Roman"/>
                <w:sz w:val="24"/>
              </w:rPr>
              <w:t>г.Амасья</w:t>
            </w:r>
            <w:proofErr w:type="spellEnd"/>
            <w:r w:rsidRPr="002024B6">
              <w:rPr>
                <w:rFonts w:ascii="Times New Roman" w:hAnsi="Times New Roman" w:cs="Times New Roman"/>
                <w:sz w:val="24"/>
              </w:rPr>
              <w:t xml:space="preserve"> (Турция) и в </w:t>
            </w:r>
            <w:proofErr w:type="spellStart"/>
            <w:r w:rsidRPr="002024B6">
              <w:rPr>
                <w:rFonts w:ascii="Times New Roman" w:hAnsi="Times New Roman" w:cs="Times New Roman"/>
                <w:sz w:val="24"/>
              </w:rPr>
              <w:t>г.Махачкале</w:t>
            </w:r>
            <w:proofErr w:type="spellEnd"/>
            <w:r w:rsidRPr="002024B6">
              <w:rPr>
                <w:rFonts w:ascii="Times New Roman" w:hAnsi="Times New Roman" w:cs="Times New Roman"/>
                <w:sz w:val="24"/>
              </w:rPr>
              <w:t xml:space="preserve"> (Республика Дагестан).</w:t>
            </w:r>
          </w:p>
          <w:p w:rsidR="009F18C1" w:rsidRPr="002024B6" w:rsidRDefault="009F18C1" w:rsidP="00E67BDC">
            <w:pPr>
              <w:pStyle w:val="af9"/>
              <w:jc w:val="both"/>
              <w:rPr>
                <w:rFonts w:ascii="Times New Roman" w:hAnsi="Times New Roman" w:cs="Times New Roman"/>
                <w:sz w:val="24"/>
              </w:rPr>
            </w:pPr>
            <w:r w:rsidRPr="002024B6">
              <w:rPr>
                <w:rFonts w:ascii="Times New Roman" w:hAnsi="Times New Roman" w:cs="Times New Roman"/>
                <w:sz w:val="24"/>
              </w:rPr>
              <w:t xml:space="preserve">       </w:t>
            </w:r>
            <w:r w:rsidR="009A713C" w:rsidRPr="002024B6">
              <w:rPr>
                <w:rFonts w:ascii="Times New Roman" w:hAnsi="Times New Roman" w:cs="Times New Roman"/>
                <w:sz w:val="24"/>
              </w:rPr>
              <w:t>Получает развитие</w:t>
            </w:r>
            <w:r w:rsidRPr="002024B6">
              <w:rPr>
                <w:rFonts w:ascii="Times New Roman" w:hAnsi="Times New Roman" w:cs="Times New Roman"/>
                <w:sz w:val="24"/>
              </w:rPr>
              <w:t xml:space="preserve"> внутренняя и внешняя академическая мобильность. Она развивается на о</w:t>
            </w:r>
            <w:r w:rsidR="009A713C" w:rsidRPr="002024B6">
              <w:rPr>
                <w:rFonts w:ascii="Times New Roman" w:hAnsi="Times New Roman" w:cs="Times New Roman"/>
                <w:sz w:val="24"/>
              </w:rPr>
              <w:t>снове международных связей. Так</w:t>
            </w:r>
            <w:r w:rsidRPr="002024B6">
              <w:rPr>
                <w:rFonts w:ascii="Times New Roman" w:hAnsi="Times New Roman" w:cs="Times New Roman"/>
                <w:sz w:val="24"/>
              </w:rPr>
              <w:t xml:space="preserve"> колледж имеет меморандум с </w:t>
            </w:r>
            <w:hyperlink r:id="rId9" w:history="1">
              <w:r w:rsidRPr="002024B6">
                <w:rPr>
                  <w:rStyle w:val="af1"/>
                  <w:rFonts w:ascii="Times New Roman" w:hAnsi="Times New Roman" w:cs="Times New Roman"/>
                  <w:bCs/>
                  <w:sz w:val="24"/>
                </w:rPr>
                <w:t xml:space="preserve">ГБОУ СПО РМЭ "Колледж культуры и искусств имени И.С. </w:t>
              </w:r>
              <w:proofErr w:type="spellStart"/>
              <w:r w:rsidRPr="002024B6">
                <w:rPr>
                  <w:rStyle w:val="af1"/>
                  <w:rFonts w:ascii="Times New Roman" w:hAnsi="Times New Roman" w:cs="Times New Roman"/>
                  <w:bCs/>
                  <w:sz w:val="24"/>
                </w:rPr>
                <w:t>Палантая</w:t>
              </w:r>
              <w:proofErr w:type="spellEnd"/>
              <w:r w:rsidRPr="002024B6">
                <w:rPr>
                  <w:rStyle w:val="af1"/>
                  <w:rFonts w:ascii="Times New Roman" w:hAnsi="Times New Roman" w:cs="Times New Roman"/>
                  <w:bCs/>
                  <w:sz w:val="24"/>
                </w:rPr>
                <w:t>"</w:t>
              </w:r>
            </w:hyperlink>
            <w:r w:rsidRPr="002024B6">
              <w:rPr>
                <w:rFonts w:ascii="Times New Roman" w:hAnsi="Times New Roman" w:cs="Times New Roman"/>
                <w:sz w:val="24"/>
              </w:rPr>
              <w:t xml:space="preserve"> г. Марий Эл РФ, что позволяет охватить внешнюю академическую мобильность с обучающимися и преподавателями. Преподаватели колледжа повышают квалификации с помощью ведущих ВУЗов Российской Федерации в сфере искусства и культуры. </w:t>
            </w:r>
          </w:p>
          <w:p w:rsidR="009F18C1" w:rsidRPr="002024B6" w:rsidRDefault="009F18C1" w:rsidP="00E67BDC">
            <w:pPr>
              <w:pStyle w:val="af9"/>
              <w:jc w:val="both"/>
              <w:rPr>
                <w:rFonts w:ascii="Times New Roman" w:hAnsi="Times New Roman" w:cs="Times New Roman"/>
                <w:sz w:val="24"/>
                <w:szCs w:val="24"/>
              </w:rPr>
            </w:pPr>
            <w:r w:rsidRPr="002024B6">
              <w:rPr>
                <w:rFonts w:ascii="Times New Roman" w:hAnsi="Times New Roman" w:cs="Times New Roman"/>
              </w:rPr>
              <w:t xml:space="preserve">    </w:t>
            </w:r>
            <w:r w:rsidRPr="002024B6">
              <w:rPr>
                <w:rFonts w:ascii="Times New Roman" w:hAnsi="Times New Roman" w:cs="Times New Roman"/>
                <w:sz w:val="24"/>
                <w:szCs w:val="24"/>
              </w:rPr>
              <w:t xml:space="preserve">Сотрудничество с </w:t>
            </w:r>
            <w:hyperlink r:id="rId10" w:history="1">
              <w:r w:rsidRPr="002024B6">
                <w:rPr>
                  <w:rStyle w:val="af1"/>
                  <w:rFonts w:ascii="Times New Roman" w:hAnsi="Times New Roman" w:cs="Times New Roman"/>
                  <w:sz w:val="24"/>
                  <w:szCs w:val="24"/>
                </w:rPr>
                <w:t xml:space="preserve">Южно-Казахстанским государственным университетом имени </w:t>
              </w:r>
              <w:proofErr w:type="spellStart"/>
              <w:r w:rsidRPr="002024B6">
                <w:rPr>
                  <w:rStyle w:val="af1"/>
                  <w:rFonts w:ascii="Times New Roman" w:hAnsi="Times New Roman" w:cs="Times New Roman"/>
                  <w:sz w:val="24"/>
                  <w:szCs w:val="24"/>
                </w:rPr>
                <w:t>М.Ауэзова</w:t>
              </w:r>
              <w:proofErr w:type="spellEnd"/>
            </w:hyperlink>
            <w:r w:rsidRPr="002024B6">
              <w:rPr>
                <w:rFonts w:ascii="Times New Roman" w:hAnsi="Times New Roman" w:cs="Times New Roman"/>
                <w:sz w:val="24"/>
                <w:szCs w:val="24"/>
              </w:rPr>
              <w:t xml:space="preserve"> в сфере трансферта образовательных технологий дает свои плюсы, а также постоянное участие в Международных хореографических фестивалях в Турции и в России (Курган, Челябинск) по организации досуга «Игра, шоу микрофон» и др. </w:t>
            </w:r>
          </w:p>
        </w:tc>
      </w:tr>
      <w:tr w:rsidR="002024B6" w:rsidRPr="002024B6" w:rsidTr="009A713C">
        <w:tc>
          <w:tcPr>
            <w:tcW w:w="336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Инфраструктура и материально- техническая база</w:t>
            </w:r>
          </w:p>
        </w:tc>
        <w:tc>
          <w:tcPr>
            <w:tcW w:w="11657" w:type="dxa"/>
            <w:gridSpan w:val="2"/>
          </w:tcPr>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На территории колледжа расположены 1 учебный корпус (с проектной мощностью 590 учебных мест, общежитие с проектной мощностью 84 места, обеспеченность иногородних студентов общежитием составляет 35%)</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Общая площадь здания колледжа составляет 4469 тыс. кв. метров, в </w:t>
            </w:r>
            <w:proofErr w:type="spellStart"/>
            <w:r w:rsidRPr="002024B6">
              <w:rPr>
                <w:rFonts w:ascii="Times New Roman" w:hAnsi="Times New Roman" w:cs="Times New Roman"/>
                <w:sz w:val="24"/>
                <w:szCs w:val="24"/>
              </w:rPr>
              <w:t>т.ч</w:t>
            </w:r>
            <w:proofErr w:type="spellEnd"/>
            <w:r w:rsidRPr="002024B6">
              <w:rPr>
                <w:rFonts w:ascii="Times New Roman" w:hAnsi="Times New Roman" w:cs="Times New Roman"/>
                <w:sz w:val="24"/>
                <w:szCs w:val="24"/>
              </w:rPr>
              <w:t xml:space="preserve">. учебный корпус 2891,5 </w:t>
            </w:r>
            <w:proofErr w:type="spellStart"/>
            <w:r w:rsidRPr="002024B6">
              <w:rPr>
                <w:rFonts w:ascii="Times New Roman" w:hAnsi="Times New Roman" w:cs="Times New Roman"/>
                <w:sz w:val="24"/>
                <w:szCs w:val="24"/>
              </w:rPr>
              <w:t>кв.м</w:t>
            </w:r>
            <w:proofErr w:type="spellEnd"/>
            <w:r w:rsidRPr="002024B6">
              <w:rPr>
                <w:rFonts w:ascii="Times New Roman" w:hAnsi="Times New Roman" w:cs="Times New Roman"/>
                <w:sz w:val="24"/>
                <w:szCs w:val="24"/>
              </w:rPr>
              <w:t xml:space="preserve">. общежитие - 812 </w:t>
            </w:r>
            <w:proofErr w:type="spellStart"/>
            <w:r w:rsidRPr="002024B6">
              <w:rPr>
                <w:rFonts w:ascii="Times New Roman" w:hAnsi="Times New Roman" w:cs="Times New Roman"/>
                <w:sz w:val="24"/>
                <w:szCs w:val="24"/>
              </w:rPr>
              <w:t>кв.м</w:t>
            </w:r>
            <w:proofErr w:type="spellEnd"/>
            <w:r w:rsidRPr="002024B6">
              <w:rPr>
                <w:rFonts w:ascii="Times New Roman" w:hAnsi="Times New Roman" w:cs="Times New Roman"/>
                <w:sz w:val="24"/>
                <w:szCs w:val="24"/>
              </w:rPr>
              <w:t>.</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Использование учебного хозяйства:</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Лабораторий - 10, мастерских - 13, кабинетов - 13, в </w:t>
            </w:r>
            <w:proofErr w:type="spellStart"/>
            <w:r w:rsidRPr="002024B6">
              <w:rPr>
                <w:rFonts w:ascii="Times New Roman" w:hAnsi="Times New Roman" w:cs="Times New Roman"/>
                <w:sz w:val="24"/>
                <w:szCs w:val="24"/>
              </w:rPr>
              <w:t>т.ч</w:t>
            </w:r>
            <w:proofErr w:type="spellEnd"/>
            <w:r w:rsidRPr="002024B6">
              <w:rPr>
                <w:rFonts w:ascii="Times New Roman" w:hAnsi="Times New Roman" w:cs="Times New Roman"/>
                <w:sz w:val="24"/>
                <w:szCs w:val="24"/>
              </w:rPr>
              <w:t>. по спец. дисциплинам - 20.</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Обеспеченн</w:t>
            </w:r>
            <w:r w:rsidR="009A713C" w:rsidRPr="002024B6">
              <w:rPr>
                <w:rFonts w:ascii="Times New Roman" w:hAnsi="Times New Roman" w:cs="Times New Roman"/>
                <w:sz w:val="24"/>
                <w:szCs w:val="24"/>
              </w:rPr>
              <w:t>ость учебным оборудованием, 142 учебно-</w:t>
            </w:r>
            <w:r w:rsidRPr="002024B6">
              <w:rPr>
                <w:rFonts w:ascii="Times New Roman" w:hAnsi="Times New Roman" w:cs="Times New Roman"/>
                <w:sz w:val="24"/>
                <w:szCs w:val="24"/>
              </w:rPr>
              <w:t>методической литературой, 41 компьютерами, видеонаблюдением - 43 внутренних и 8 наружных камер, мебелью.</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Наличие транспорта: автобус- 1, легковой автомобиль- 1.</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Наличие сельскохозяйственных машин с указанием видов: нет</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Проблемы: пристройка   </w:t>
            </w:r>
          </w:p>
        </w:tc>
      </w:tr>
      <w:tr w:rsidR="002024B6" w:rsidRPr="002024B6" w:rsidTr="009A713C">
        <w:tc>
          <w:tcPr>
            <w:tcW w:w="336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Финансовое состояние</w:t>
            </w:r>
          </w:p>
        </w:tc>
        <w:tc>
          <w:tcPr>
            <w:tcW w:w="11657" w:type="dxa"/>
            <w:gridSpan w:val="2"/>
          </w:tcPr>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Поступление денежных средств:</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от основной деятельности (оказание образовательных услуг по госзаказу и платному обучению, доходы по базовому финансированию и др.)</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2017г.- 298208 </w:t>
            </w:r>
            <w:proofErr w:type="spellStart"/>
            <w:r w:rsidRPr="002024B6">
              <w:rPr>
                <w:rFonts w:ascii="Times New Roman" w:hAnsi="Times New Roman" w:cs="Times New Roman"/>
                <w:sz w:val="24"/>
                <w:szCs w:val="24"/>
              </w:rPr>
              <w:t>т.тг</w:t>
            </w:r>
            <w:proofErr w:type="spellEnd"/>
            <w:r w:rsidRPr="002024B6">
              <w:rPr>
                <w:rFonts w:ascii="Times New Roman" w:hAnsi="Times New Roman" w:cs="Times New Roman"/>
                <w:sz w:val="24"/>
                <w:szCs w:val="24"/>
              </w:rPr>
              <w:t>.</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2018г.- 308081т.тг.</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2019г.- 328353т.тг.</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2020г.- 350043т.тг.</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lastRenderedPageBreak/>
              <w:t>2021г.- 373251т.тг.</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и не от основной деятельности (реализация сельскохозяйственной продукции, изготовление продукции (технической) на заказ и др.) - нет</w:t>
            </w:r>
          </w:p>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Проблемы: нет </w:t>
            </w:r>
          </w:p>
        </w:tc>
      </w:tr>
      <w:tr w:rsidR="002024B6" w:rsidRPr="002024B6" w:rsidTr="009A713C">
        <w:tc>
          <w:tcPr>
            <w:tcW w:w="15026" w:type="dxa"/>
            <w:gridSpan w:val="3"/>
          </w:tcPr>
          <w:p w:rsidR="009F18C1" w:rsidRPr="002024B6" w:rsidRDefault="009F18C1" w:rsidP="00E67BDC">
            <w:pPr>
              <w:jc w:val="center"/>
              <w:rPr>
                <w:rFonts w:ascii="Times New Roman" w:hAnsi="Times New Roman" w:cs="Times New Roman"/>
                <w:sz w:val="24"/>
                <w:szCs w:val="24"/>
              </w:rPr>
            </w:pPr>
          </w:p>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SWOT-  анализ</w:t>
            </w:r>
          </w:p>
          <w:p w:rsidR="009F18C1" w:rsidRPr="002024B6" w:rsidRDefault="009F18C1" w:rsidP="00E67BDC">
            <w:pPr>
              <w:rPr>
                <w:rFonts w:ascii="Times New Roman" w:hAnsi="Times New Roman" w:cs="Times New Roman"/>
                <w:sz w:val="24"/>
                <w:szCs w:val="24"/>
              </w:rPr>
            </w:pPr>
          </w:p>
        </w:tc>
      </w:tr>
      <w:tr w:rsidR="002024B6" w:rsidRPr="002024B6" w:rsidTr="009A713C">
        <w:tc>
          <w:tcPr>
            <w:tcW w:w="7655" w:type="dxa"/>
            <w:gridSpan w:val="2"/>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S- Сильные стороны (потенциально позитивные внутренние факторы)</w:t>
            </w:r>
          </w:p>
          <w:p w:rsidR="009F18C1" w:rsidRPr="002024B6" w:rsidRDefault="009F18C1" w:rsidP="00E67BDC">
            <w:pPr>
              <w:rPr>
                <w:rFonts w:ascii="Times New Roman" w:hAnsi="Times New Roman" w:cs="Times New Roman"/>
                <w:sz w:val="24"/>
                <w:szCs w:val="24"/>
              </w:rPr>
            </w:pPr>
          </w:p>
        </w:tc>
        <w:tc>
          <w:tcPr>
            <w:tcW w:w="7371"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 слабые стороны (потенциально- негативные внутренние факторы)</w:t>
            </w:r>
          </w:p>
        </w:tc>
      </w:tr>
      <w:tr w:rsidR="002024B6" w:rsidRPr="00310E9B" w:rsidTr="009A713C">
        <w:tc>
          <w:tcPr>
            <w:tcW w:w="7655" w:type="dxa"/>
            <w:gridSpan w:val="2"/>
          </w:tcPr>
          <w:p w:rsidR="009F18C1" w:rsidRPr="00310E9B" w:rsidRDefault="009F18C1" w:rsidP="00E67BDC">
            <w:pPr>
              <w:pStyle w:val="af9"/>
              <w:numPr>
                <w:ilvl w:val="0"/>
                <w:numId w:val="3"/>
              </w:numPr>
              <w:jc w:val="both"/>
              <w:rPr>
                <w:rFonts w:ascii="Times New Roman" w:hAnsi="Times New Roman" w:cs="Times New Roman"/>
                <w:sz w:val="24"/>
                <w:szCs w:val="24"/>
              </w:rPr>
            </w:pPr>
            <w:bookmarkStart w:id="0" w:name="_GoBack"/>
            <w:r w:rsidRPr="00310E9B">
              <w:rPr>
                <w:rFonts w:ascii="Times New Roman" w:hAnsi="Times New Roman" w:cs="Times New Roman"/>
                <w:sz w:val="24"/>
                <w:szCs w:val="24"/>
              </w:rPr>
              <w:t>Сильный педагогический состав, использующий в работе инновационные технологии;</w:t>
            </w:r>
          </w:p>
          <w:p w:rsidR="009F18C1" w:rsidRPr="00310E9B" w:rsidRDefault="009F18C1"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Сплоченность трудового коллектива вокруг грамотного менеджера.</w:t>
            </w:r>
          </w:p>
          <w:p w:rsidR="009F18C1" w:rsidRPr="00310E9B" w:rsidRDefault="00A17C37"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Активное участие преподавателей</w:t>
            </w:r>
            <w:r w:rsidR="009F18C1" w:rsidRPr="00310E9B">
              <w:rPr>
                <w:rFonts w:ascii="Times New Roman" w:hAnsi="Times New Roman" w:cs="Times New Roman"/>
                <w:sz w:val="24"/>
                <w:szCs w:val="24"/>
              </w:rPr>
              <w:t xml:space="preserve"> </w:t>
            </w:r>
            <w:r w:rsidRPr="00310E9B">
              <w:rPr>
                <w:rFonts w:ascii="Times New Roman" w:hAnsi="Times New Roman" w:cs="Times New Roman"/>
                <w:sz w:val="24"/>
                <w:szCs w:val="24"/>
              </w:rPr>
              <w:t>в м</w:t>
            </w:r>
            <w:r w:rsidR="009F18C1" w:rsidRPr="00310E9B">
              <w:rPr>
                <w:rFonts w:ascii="Times New Roman" w:hAnsi="Times New Roman" w:cs="Times New Roman"/>
                <w:sz w:val="24"/>
                <w:szCs w:val="24"/>
              </w:rPr>
              <w:t>еждународ</w:t>
            </w:r>
            <w:r w:rsidR="00A77F71" w:rsidRPr="00310E9B">
              <w:rPr>
                <w:rFonts w:ascii="Times New Roman" w:hAnsi="Times New Roman" w:cs="Times New Roman"/>
                <w:sz w:val="24"/>
                <w:szCs w:val="24"/>
              </w:rPr>
              <w:t>ных, республиканских, областных</w:t>
            </w:r>
            <w:r w:rsidR="009F18C1" w:rsidRPr="00310E9B">
              <w:rPr>
                <w:rFonts w:ascii="Times New Roman" w:hAnsi="Times New Roman" w:cs="Times New Roman"/>
                <w:sz w:val="24"/>
                <w:szCs w:val="24"/>
              </w:rPr>
              <w:t xml:space="preserve"> конкурсах, фестивалях;</w:t>
            </w:r>
          </w:p>
          <w:p w:rsidR="009F18C1" w:rsidRPr="00310E9B" w:rsidRDefault="00A17C37"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Проведение мероприятий</w:t>
            </w:r>
            <w:r w:rsidR="009F18C1" w:rsidRPr="00310E9B">
              <w:rPr>
                <w:rFonts w:ascii="Times New Roman" w:hAnsi="Times New Roman" w:cs="Times New Roman"/>
                <w:sz w:val="24"/>
                <w:szCs w:val="24"/>
              </w:rPr>
              <w:t xml:space="preserve"> Республиканского, областного масштабов; </w:t>
            </w:r>
          </w:p>
          <w:p w:rsidR="009F18C1" w:rsidRPr="00310E9B" w:rsidRDefault="00A17C37"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Повышение</w:t>
            </w:r>
            <w:r w:rsidR="009F18C1" w:rsidRPr="00310E9B">
              <w:rPr>
                <w:rFonts w:ascii="Times New Roman" w:hAnsi="Times New Roman" w:cs="Times New Roman"/>
                <w:sz w:val="24"/>
                <w:szCs w:val="24"/>
              </w:rPr>
              <w:t xml:space="preserve"> процент</w:t>
            </w:r>
            <w:r w:rsidRPr="00310E9B">
              <w:rPr>
                <w:rFonts w:ascii="Times New Roman" w:hAnsi="Times New Roman" w:cs="Times New Roman"/>
                <w:sz w:val="24"/>
                <w:szCs w:val="24"/>
              </w:rPr>
              <w:t>а</w:t>
            </w:r>
            <w:r w:rsidR="009F18C1" w:rsidRPr="00310E9B">
              <w:rPr>
                <w:rFonts w:ascii="Times New Roman" w:hAnsi="Times New Roman" w:cs="Times New Roman"/>
                <w:sz w:val="24"/>
                <w:szCs w:val="24"/>
              </w:rPr>
              <w:t xml:space="preserve"> </w:t>
            </w:r>
            <w:r w:rsidRPr="00310E9B">
              <w:rPr>
                <w:rFonts w:ascii="Times New Roman" w:hAnsi="Times New Roman" w:cs="Times New Roman"/>
                <w:sz w:val="24"/>
                <w:szCs w:val="24"/>
              </w:rPr>
              <w:t>трудоустройства</w:t>
            </w:r>
            <w:r w:rsidR="009F18C1" w:rsidRPr="00310E9B">
              <w:rPr>
                <w:rFonts w:ascii="Times New Roman" w:hAnsi="Times New Roman" w:cs="Times New Roman"/>
                <w:sz w:val="24"/>
                <w:szCs w:val="24"/>
              </w:rPr>
              <w:t xml:space="preserve"> выпускников</w:t>
            </w:r>
            <w:r w:rsidRPr="00310E9B">
              <w:rPr>
                <w:rFonts w:ascii="Times New Roman" w:hAnsi="Times New Roman" w:cs="Times New Roman"/>
                <w:sz w:val="24"/>
                <w:szCs w:val="24"/>
              </w:rPr>
              <w:t xml:space="preserve"> и увеличение количества</w:t>
            </w:r>
            <w:r w:rsidR="009F18C1" w:rsidRPr="00310E9B">
              <w:rPr>
                <w:rFonts w:ascii="Times New Roman" w:hAnsi="Times New Roman" w:cs="Times New Roman"/>
                <w:sz w:val="24"/>
                <w:szCs w:val="24"/>
              </w:rPr>
              <w:t xml:space="preserve"> выпускников, поступающих</w:t>
            </w:r>
            <w:r w:rsidRPr="00310E9B">
              <w:rPr>
                <w:rFonts w:ascii="Times New Roman" w:hAnsi="Times New Roman" w:cs="Times New Roman"/>
                <w:sz w:val="24"/>
                <w:szCs w:val="24"/>
              </w:rPr>
              <w:t xml:space="preserve"> в вуз</w:t>
            </w:r>
            <w:r w:rsidR="009F18C1" w:rsidRPr="00310E9B">
              <w:rPr>
                <w:rFonts w:ascii="Times New Roman" w:hAnsi="Times New Roman" w:cs="Times New Roman"/>
                <w:sz w:val="24"/>
                <w:szCs w:val="24"/>
              </w:rPr>
              <w:t>ы по родственным специальностям.</w:t>
            </w:r>
          </w:p>
          <w:p w:rsidR="009F18C1" w:rsidRPr="00310E9B" w:rsidRDefault="009F18C1"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 xml:space="preserve">Высокая мотивация к творческой профессиональной деятельности; </w:t>
            </w:r>
          </w:p>
          <w:p w:rsidR="009F18C1" w:rsidRPr="00310E9B" w:rsidRDefault="009F18C1"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Участие обучающихся колледжа во всех городских, областных и республиканских мероприятиях и конкурсах;</w:t>
            </w:r>
          </w:p>
          <w:p w:rsidR="009F18C1" w:rsidRPr="00310E9B" w:rsidRDefault="009F18C1" w:rsidP="00E67BDC">
            <w:pPr>
              <w:pStyle w:val="af5"/>
              <w:numPr>
                <w:ilvl w:val="0"/>
                <w:numId w:val="3"/>
              </w:numPr>
              <w:spacing w:after="0" w:line="240" w:lineRule="auto"/>
              <w:jc w:val="both"/>
              <w:rPr>
                <w:rFonts w:ascii="Times New Roman" w:hAnsi="Times New Roman" w:cs="Times New Roman"/>
                <w:sz w:val="24"/>
                <w:szCs w:val="24"/>
                <w:lang w:val="ru-RU"/>
              </w:rPr>
            </w:pPr>
            <w:proofErr w:type="spellStart"/>
            <w:r w:rsidRPr="00310E9B">
              <w:rPr>
                <w:rFonts w:ascii="Times New Roman" w:hAnsi="Times New Roman" w:cs="Times New Roman"/>
                <w:sz w:val="24"/>
                <w:szCs w:val="24"/>
                <w:lang w:val="ru-RU"/>
              </w:rPr>
              <w:t>Профориентационная</w:t>
            </w:r>
            <w:proofErr w:type="spellEnd"/>
            <w:r w:rsidRPr="00310E9B">
              <w:rPr>
                <w:rFonts w:ascii="Times New Roman" w:hAnsi="Times New Roman" w:cs="Times New Roman"/>
                <w:sz w:val="24"/>
                <w:szCs w:val="24"/>
                <w:lang w:val="ru-RU"/>
              </w:rPr>
              <w:t xml:space="preserve"> работа;</w:t>
            </w:r>
          </w:p>
          <w:p w:rsidR="009F18C1" w:rsidRPr="00310E9B" w:rsidRDefault="009F18C1"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Обмен опытом. Ежегодное проведение региональных научно-практических конференций;</w:t>
            </w:r>
          </w:p>
          <w:p w:rsidR="009F18C1" w:rsidRPr="00310E9B" w:rsidRDefault="009F18C1"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Пров</w:t>
            </w:r>
            <w:r w:rsidR="007C56F7" w:rsidRPr="00310E9B">
              <w:rPr>
                <w:rFonts w:ascii="Times New Roman" w:hAnsi="Times New Roman" w:cs="Times New Roman"/>
                <w:sz w:val="24"/>
                <w:szCs w:val="24"/>
              </w:rPr>
              <w:t>едение мастер- классов (педагогических мастерских</w:t>
            </w:r>
            <w:r w:rsidRPr="00310E9B">
              <w:rPr>
                <w:rFonts w:ascii="Times New Roman" w:hAnsi="Times New Roman" w:cs="Times New Roman"/>
                <w:sz w:val="24"/>
                <w:szCs w:val="24"/>
              </w:rPr>
              <w:t>) с приглашением ведущих</w:t>
            </w:r>
            <w:r w:rsidR="007C56F7" w:rsidRPr="00310E9B">
              <w:rPr>
                <w:rFonts w:ascii="Times New Roman" w:hAnsi="Times New Roman" w:cs="Times New Roman"/>
                <w:sz w:val="24"/>
                <w:szCs w:val="24"/>
              </w:rPr>
              <w:t xml:space="preserve"> специалистов в сфере искусства</w:t>
            </w:r>
            <w:r w:rsidRPr="00310E9B">
              <w:rPr>
                <w:rFonts w:ascii="Times New Roman" w:hAnsi="Times New Roman" w:cs="Times New Roman"/>
                <w:sz w:val="24"/>
                <w:szCs w:val="24"/>
              </w:rPr>
              <w:t xml:space="preserve"> (известные режиссеры, балетмейстеры РФ, Казахстана, из Кургана, Марий </w:t>
            </w:r>
            <w:proofErr w:type="spellStart"/>
            <w:r w:rsidRPr="00310E9B">
              <w:rPr>
                <w:rFonts w:ascii="Times New Roman" w:hAnsi="Times New Roman" w:cs="Times New Roman"/>
                <w:sz w:val="24"/>
                <w:szCs w:val="24"/>
              </w:rPr>
              <w:t>Эла</w:t>
            </w:r>
            <w:proofErr w:type="spellEnd"/>
            <w:r w:rsidRPr="00310E9B">
              <w:rPr>
                <w:rFonts w:ascii="Times New Roman" w:hAnsi="Times New Roman" w:cs="Times New Roman"/>
                <w:sz w:val="24"/>
                <w:szCs w:val="24"/>
              </w:rPr>
              <w:t>, Екатеринбурга, Т</w:t>
            </w:r>
            <w:r w:rsidR="006A1732" w:rsidRPr="00310E9B">
              <w:rPr>
                <w:rFonts w:ascii="Times New Roman" w:hAnsi="Times New Roman" w:cs="Times New Roman"/>
                <w:sz w:val="24"/>
                <w:szCs w:val="24"/>
              </w:rPr>
              <w:t>атарстана, Алматы и Астаны);</w:t>
            </w:r>
          </w:p>
          <w:p w:rsidR="009F18C1" w:rsidRPr="00310E9B" w:rsidRDefault="009F18C1"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lastRenderedPageBreak/>
              <w:t xml:space="preserve">Кроме штатных педагогов занятия ведут высококвалифицированные специалисты Акмолинской областной филармонии, казахского музыкального драматического театра </w:t>
            </w:r>
            <w:proofErr w:type="spellStart"/>
            <w:r w:rsidRPr="00310E9B">
              <w:rPr>
                <w:rFonts w:ascii="Times New Roman" w:hAnsi="Times New Roman" w:cs="Times New Roman"/>
                <w:sz w:val="24"/>
                <w:szCs w:val="24"/>
              </w:rPr>
              <w:t>им.Ш.Хусаинова</w:t>
            </w:r>
            <w:proofErr w:type="spellEnd"/>
            <w:r w:rsidRPr="00310E9B">
              <w:rPr>
                <w:rFonts w:ascii="Times New Roman" w:hAnsi="Times New Roman" w:cs="Times New Roman"/>
                <w:sz w:val="24"/>
                <w:szCs w:val="24"/>
              </w:rPr>
              <w:t>, русского драматического театра;</w:t>
            </w:r>
          </w:p>
          <w:p w:rsidR="009F18C1" w:rsidRPr="00310E9B" w:rsidRDefault="009F18C1" w:rsidP="00E67BDC">
            <w:pPr>
              <w:pStyle w:val="af9"/>
              <w:numPr>
                <w:ilvl w:val="0"/>
                <w:numId w:val="3"/>
              </w:numPr>
              <w:jc w:val="both"/>
              <w:rPr>
                <w:rFonts w:ascii="Times New Roman" w:hAnsi="Times New Roman" w:cs="Times New Roman"/>
                <w:sz w:val="24"/>
                <w:szCs w:val="24"/>
              </w:rPr>
            </w:pPr>
            <w:r w:rsidRPr="00310E9B">
              <w:rPr>
                <w:rFonts w:ascii="Times New Roman" w:hAnsi="Times New Roman" w:cs="Times New Roman"/>
                <w:sz w:val="24"/>
                <w:szCs w:val="24"/>
              </w:rPr>
              <w:t xml:space="preserve">Наличие системы </w:t>
            </w:r>
            <w:proofErr w:type="spellStart"/>
            <w:r w:rsidRPr="00310E9B">
              <w:rPr>
                <w:rFonts w:ascii="Times New Roman" w:hAnsi="Times New Roman" w:cs="Times New Roman"/>
                <w:sz w:val="24"/>
                <w:szCs w:val="24"/>
              </w:rPr>
              <w:t>профориентационной</w:t>
            </w:r>
            <w:proofErr w:type="spellEnd"/>
            <w:r w:rsidRPr="00310E9B">
              <w:rPr>
                <w:rFonts w:ascii="Times New Roman" w:hAnsi="Times New Roman" w:cs="Times New Roman"/>
                <w:sz w:val="24"/>
                <w:szCs w:val="24"/>
              </w:rPr>
              <w:t xml:space="preserve"> работы, нацеленной на подготовку и отбор абитуриентов, сознательно выбравших творческую специальность.</w:t>
            </w:r>
          </w:p>
          <w:p w:rsidR="00A17C37" w:rsidRPr="00310E9B" w:rsidRDefault="00A17C37" w:rsidP="00E67BDC">
            <w:pPr>
              <w:pStyle w:val="af5"/>
              <w:numPr>
                <w:ilvl w:val="0"/>
                <w:numId w:val="3"/>
              </w:numPr>
              <w:shd w:val="clear" w:color="auto" w:fill="FFFFFF"/>
              <w:spacing w:after="0" w:line="240" w:lineRule="auto"/>
              <w:jc w:val="both"/>
              <w:rPr>
                <w:rFonts w:ascii="Times New Roman" w:eastAsia="Times New Roman" w:hAnsi="Times New Roman" w:cs="Times New Roman"/>
                <w:sz w:val="24"/>
                <w:szCs w:val="24"/>
                <w:lang w:val="ru-RU" w:eastAsia="ru-RU"/>
              </w:rPr>
            </w:pPr>
            <w:r w:rsidRPr="00310E9B">
              <w:rPr>
                <w:rFonts w:ascii="Times New Roman" w:eastAsia="Times New Roman" w:hAnsi="Times New Roman" w:cs="Times New Roman"/>
                <w:sz w:val="24"/>
                <w:szCs w:val="24"/>
                <w:lang w:val="ru-RU" w:eastAsia="ru-RU"/>
              </w:rPr>
              <w:t>выбранная политика и приоритеты развития позволяют колледжу занять лидирующие позиции в сфере культуры и образования и с успехом продвигать поставленные цели и задачи подготовки специалистов, соответствующих требованиям рынка труда.</w:t>
            </w:r>
          </w:p>
          <w:p w:rsidR="00A17C37" w:rsidRPr="00310E9B" w:rsidRDefault="00A17C37" w:rsidP="00E67BDC">
            <w:pPr>
              <w:numPr>
                <w:ilvl w:val="0"/>
                <w:numId w:val="3"/>
              </w:numPr>
              <w:shd w:val="clear" w:color="auto" w:fill="FFFFFF"/>
              <w:ind w:left="1056" w:firstLine="0"/>
              <w:jc w:val="both"/>
              <w:rPr>
                <w:rFonts w:ascii="Times New Roman" w:eastAsia="Times New Roman" w:hAnsi="Times New Roman" w:cs="Times New Roman"/>
                <w:sz w:val="24"/>
                <w:szCs w:val="24"/>
                <w:lang w:eastAsia="ru-RU"/>
              </w:rPr>
            </w:pPr>
            <w:r w:rsidRPr="00310E9B">
              <w:rPr>
                <w:rFonts w:ascii="Times New Roman" w:eastAsia="Times New Roman" w:hAnsi="Times New Roman" w:cs="Times New Roman"/>
                <w:sz w:val="24"/>
                <w:szCs w:val="24"/>
                <w:lang w:eastAsia="ru-RU"/>
              </w:rPr>
              <w:t xml:space="preserve">расширение социального партнерства, формирование устойчивых взаимосвязей способствуют подготовке </w:t>
            </w:r>
            <w:proofErr w:type="spellStart"/>
            <w:r w:rsidRPr="00310E9B">
              <w:rPr>
                <w:rFonts w:ascii="Times New Roman" w:eastAsia="Times New Roman" w:hAnsi="Times New Roman" w:cs="Times New Roman"/>
                <w:sz w:val="24"/>
                <w:szCs w:val="24"/>
                <w:lang w:eastAsia="ru-RU"/>
              </w:rPr>
              <w:t>конкурентноспособных</w:t>
            </w:r>
            <w:proofErr w:type="spellEnd"/>
            <w:r w:rsidRPr="00310E9B">
              <w:rPr>
                <w:rFonts w:ascii="Times New Roman" w:eastAsia="Times New Roman" w:hAnsi="Times New Roman" w:cs="Times New Roman"/>
                <w:sz w:val="24"/>
                <w:szCs w:val="24"/>
                <w:lang w:eastAsia="ru-RU"/>
              </w:rPr>
              <w:t xml:space="preserve"> специалистов и являются определяющей частью системы обеспечения качества подготовки специалистов.</w:t>
            </w:r>
          </w:p>
          <w:p w:rsidR="00A17C37" w:rsidRPr="00310E9B" w:rsidRDefault="00A17C37" w:rsidP="00E67BDC">
            <w:pPr>
              <w:numPr>
                <w:ilvl w:val="0"/>
                <w:numId w:val="3"/>
              </w:numPr>
              <w:shd w:val="clear" w:color="auto" w:fill="FFFFFF"/>
              <w:ind w:left="1056" w:firstLine="0"/>
              <w:jc w:val="both"/>
              <w:rPr>
                <w:rFonts w:ascii="Times New Roman" w:eastAsia="Times New Roman" w:hAnsi="Times New Roman" w:cs="Times New Roman"/>
                <w:sz w:val="24"/>
                <w:szCs w:val="24"/>
                <w:lang w:eastAsia="ru-RU"/>
              </w:rPr>
            </w:pPr>
            <w:r w:rsidRPr="00310E9B">
              <w:rPr>
                <w:rFonts w:ascii="Times New Roman" w:eastAsia="Times New Roman" w:hAnsi="Times New Roman" w:cs="Times New Roman"/>
                <w:sz w:val="24"/>
                <w:szCs w:val="24"/>
                <w:lang w:eastAsia="ru-RU"/>
              </w:rPr>
              <w:t>практическое обучение проводится целенаправленно и планомерно, согласно утвержденным нормативным документам и ГОСО РК;</w:t>
            </w:r>
          </w:p>
          <w:p w:rsidR="00A17C37" w:rsidRPr="00310E9B" w:rsidRDefault="00A17C37" w:rsidP="00E67BDC">
            <w:pPr>
              <w:numPr>
                <w:ilvl w:val="0"/>
                <w:numId w:val="3"/>
              </w:numPr>
              <w:shd w:val="clear" w:color="auto" w:fill="FFFFFF"/>
              <w:ind w:left="1056" w:firstLine="0"/>
              <w:jc w:val="both"/>
              <w:rPr>
                <w:rFonts w:ascii="Times New Roman" w:eastAsia="Times New Roman" w:hAnsi="Times New Roman" w:cs="Times New Roman"/>
                <w:sz w:val="24"/>
                <w:szCs w:val="24"/>
                <w:lang w:eastAsia="ru-RU"/>
              </w:rPr>
            </w:pPr>
            <w:r w:rsidRPr="00310E9B">
              <w:rPr>
                <w:rFonts w:ascii="Times New Roman" w:eastAsia="Times New Roman" w:hAnsi="Times New Roman" w:cs="Times New Roman"/>
                <w:sz w:val="24"/>
                <w:szCs w:val="24"/>
                <w:lang w:eastAsia="ru-RU"/>
              </w:rPr>
              <w:t>организация учебного процесса обеспечивает выполнение учебных планов и программ подготовки специалистов среднего звена системы культуры и искусства и направлена на создание условий для раскрытия и реализации интеллектуальных, творческих и профессиональных способностей и всестороннего развития личностного потенциала обучающихся;</w:t>
            </w:r>
          </w:p>
          <w:p w:rsidR="00A17C37" w:rsidRPr="00310E9B" w:rsidRDefault="00A17C37" w:rsidP="00E67BDC">
            <w:pPr>
              <w:numPr>
                <w:ilvl w:val="0"/>
                <w:numId w:val="3"/>
              </w:numPr>
              <w:shd w:val="clear" w:color="auto" w:fill="FFFFFF"/>
              <w:ind w:left="1056" w:firstLine="0"/>
              <w:jc w:val="both"/>
              <w:rPr>
                <w:rFonts w:ascii="Times New Roman" w:eastAsia="Times New Roman" w:hAnsi="Times New Roman" w:cs="Times New Roman"/>
                <w:sz w:val="24"/>
                <w:szCs w:val="24"/>
                <w:lang w:eastAsia="ru-RU"/>
              </w:rPr>
            </w:pPr>
            <w:r w:rsidRPr="00310E9B">
              <w:rPr>
                <w:rFonts w:ascii="Times New Roman" w:eastAsia="Times New Roman" w:hAnsi="Times New Roman" w:cs="Times New Roman"/>
                <w:sz w:val="24"/>
                <w:szCs w:val="24"/>
                <w:lang w:eastAsia="ru-RU"/>
              </w:rPr>
              <w:t>использование новых технологий и инноваций в учебном процессе, а также сотрудничество колледжа с базами для п</w:t>
            </w:r>
            <w:r w:rsidR="00F94C39" w:rsidRPr="00310E9B">
              <w:rPr>
                <w:rFonts w:ascii="Times New Roman" w:eastAsia="Times New Roman" w:hAnsi="Times New Roman" w:cs="Times New Roman"/>
                <w:sz w:val="24"/>
                <w:szCs w:val="24"/>
                <w:lang w:eastAsia="ru-RU"/>
              </w:rPr>
              <w:t xml:space="preserve">рохождения практики выпускников, что </w:t>
            </w:r>
            <w:r w:rsidRPr="00310E9B">
              <w:rPr>
                <w:rFonts w:ascii="Times New Roman" w:eastAsia="Times New Roman" w:hAnsi="Times New Roman" w:cs="Times New Roman"/>
                <w:sz w:val="24"/>
                <w:szCs w:val="24"/>
                <w:lang w:eastAsia="ru-RU"/>
              </w:rPr>
              <w:t>улучшает качество подготовки специалистов и способствует повышению конкурентоспособности выпускников колледжа;</w:t>
            </w:r>
          </w:p>
          <w:p w:rsidR="00A17C37" w:rsidRPr="00310E9B" w:rsidRDefault="00A17C37" w:rsidP="00E67BDC">
            <w:pPr>
              <w:numPr>
                <w:ilvl w:val="0"/>
                <w:numId w:val="3"/>
              </w:numPr>
              <w:shd w:val="clear" w:color="auto" w:fill="FFFFFF"/>
              <w:ind w:left="1056" w:firstLine="0"/>
              <w:jc w:val="both"/>
              <w:rPr>
                <w:rFonts w:ascii="Times New Roman" w:eastAsia="Times New Roman" w:hAnsi="Times New Roman" w:cs="Times New Roman"/>
                <w:sz w:val="24"/>
                <w:szCs w:val="24"/>
                <w:lang w:eastAsia="ru-RU"/>
              </w:rPr>
            </w:pPr>
            <w:r w:rsidRPr="00310E9B">
              <w:rPr>
                <w:rFonts w:ascii="Times New Roman" w:eastAsia="Times New Roman" w:hAnsi="Times New Roman" w:cs="Times New Roman"/>
                <w:sz w:val="24"/>
                <w:szCs w:val="24"/>
                <w:lang w:eastAsia="ru-RU"/>
              </w:rPr>
              <w:lastRenderedPageBreak/>
              <w:t>регулярно осуществляется мониторинг рынка труда на предмет востребованности выпускников;</w:t>
            </w:r>
          </w:p>
          <w:p w:rsidR="00A17C37" w:rsidRPr="00310E9B" w:rsidRDefault="00A17C37" w:rsidP="00E67BDC">
            <w:pPr>
              <w:pStyle w:val="af5"/>
              <w:numPr>
                <w:ilvl w:val="0"/>
                <w:numId w:val="3"/>
              </w:numPr>
              <w:shd w:val="clear" w:color="auto" w:fill="FFFFFF"/>
              <w:spacing w:after="0" w:line="240" w:lineRule="auto"/>
              <w:ind w:left="1056" w:firstLine="0"/>
              <w:jc w:val="both"/>
              <w:rPr>
                <w:rFonts w:ascii="Times New Roman" w:eastAsia="Times New Roman" w:hAnsi="Times New Roman" w:cs="Times New Roman"/>
                <w:sz w:val="24"/>
                <w:szCs w:val="24"/>
                <w:lang w:val="ru-RU" w:eastAsia="ru-RU"/>
              </w:rPr>
            </w:pPr>
            <w:r w:rsidRPr="00310E9B">
              <w:rPr>
                <w:rFonts w:ascii="Times New Roman" w:eastAsia="Times New Roman" w:hAnsi="Times New Roman" w:cs="Times New Roman"/>
                <w:sz w:val="24"/>
                <w:szCs w:val="24"/>
                <w:lang w:val="ru-RU" w:eastAsia="ru-RU"/>
              </w:rPr>
              <w:t>используется эффективная система оценки практических знаний и умений студентов;</w:t>
            </w:r>
          </w:p>
          <w:p w:rsidR="00A17C37" w:rsidRPr="00310E9B" w:rsidRDefault="00A17C37" w:rsidP="00E67BDC">
            <w:pPr>
              <w:numPr>
                <w:ilvl w:val="0"/>
                <w:numId w:val="9"/>
              </w:numPr>
              <w:shd w:val="clear" w:color="auto" w:fill="FFFFFF"/>
              <w:ind w:left="1056" w:firstLine="0"/>
              <w:jc w:val="both"/>
              <w:rPr>
                <w:rFonts w:ascii="Times New Roman" w:eastAsia="Times New Roman" w:hAnsi="Times New Roman" w:cs="Times New Roman"/>
                <w:sz w:val="24"/>
                <w:szCs w:val="24"/>
                <w:lang w:eastAsia="ru-RU"/>
              </w:rPr>
            </w:pPr>
            <w:r w:rsidRPr="00310E9B">
              <w:rPr>
                <w:rFonts w:ascii="Times New Roman" w:eastAsia="Times New Roman" w:hAnsi="Times New Roman" w:cs="Times New Roman"/>
                <w:sz w:val="24"/>
                <w:szCs w:val="24"/>
                <w:lang w:eastAsia="ru-RU"/>
              </w:rPr>
              <w:t>работодатели удовлетворены качеством подготовки студентов.</w:t>
            </w:r>
          </w:p>
          <w:p w:rsidR="00A17C37" w:rsidRPr="00310E9B" w:rsidRDefault="00A17C37" w:rsidP="00E67BDC">
            <w:pPr>
              <w:pStyle w:val="af9"/>
              <w:jc w:val="both"/>
              <w:rPr>
                <w:rFonts w:ascii="Times New Roman" w:hAnsi="Times New Roman" w:cs="Times New Roman"/>
                <w:sz w:val="24"/>
                <w:szCs w:val="24"/>
              </w:rPr>
            </w:pPr>
          </w:p>
        </w:tc>
        <w:tc>
          <w:tcPr>
            <w:tcW w:w="7371" w:type="dxa"/>
          </w:tcPr>
          <w:p w:rsidR="009F18C1" w:rsidRPr="00310E9B" w:rsidRDefault="009F18C1" w:rsidP="00E67BDC">
            <w:pPr>
              <w:jc w:val="both"/>
              <w:rPr>
                <w:rFonts w:ascii="Times New Roman" w:hAnsi="Times New Roman" w:cs="Times New Roman"/>
                <w:sz w:val="24"/>
                <w:szCs w:val="24"/>
              </w:rPr>
            </w:pPr>
            <w:r w:rsidRPr="00310E9B">
              <w:rPr>
                <w:rFonts w:ascii="Times New Roman" w:hAnsi="Times New Roman" w:cs="Times New Roman"/>
                <w:sz w:val="24"/>
                <w:szCs w:val="24"/>
              </w:rPr>
              <w:lastRenderedPageBreak/>
              <w:t>Определены следующие концептуальные направления работы:</w:t>
            </w:r>
          </w:p>
          <w:p w:rsidR="009F18C1" w:rsidRPr="00310E9B" w:rsidRDefault="009F18C1" w:rsidP="00E67BDC">
            <w:pPr>
              <w:pStyle w:val="af5"/>
              <w:numPr>
                <w:ilvl w:val="0"/>
                <w:numId w:val="6"/>
              </w:numPr>
              <w:spacing w:after="0" w:line="240" w:lineRule="auto"/>
              <w:jc w:val="both"/>
              <w:rPr>
                <w:rFonts w:ascii="Times New Roman" w:hAnsi="Times New Roman" w:cs="Times New Roman"/>
                <w:sz w:val="24"/>
                <w:szCs w:val="24"/>
                <w:lang w:val="ru-RU"/>
              </w:rPr>
            </w:pPr>
            <w:r w:rsidRPr="00310E9B">
              <w:rPr>
                <w:rFonts w:ascii="Times New Roman" w:hAnsi="Times New Roman" w:cs="Times New Roman"/>
                <w:sz w:val="24"/>
                <w:szCs w:val="24"/>
                <w:lang w:val="ru-RU"/>
              </w:rPr>
              <w:t xml:space="preserve"> повышение квалификации преподавателей и сотрудников колледжа путем научных стажировок в ведущих университетах и предприятиях мира;</w:t>
            </w:r>
          </w:p>
          <w:p w:rsidR="009F18C1" w:rsidRPr="00310E9B" w:rsidRDefault="009F18C1" w:rsidP="00E67BDC">
            <w:pPr>
              <w:pStyle w:val="af9"/>
              <w:numPr>
                <w:ilvl w:val="0"/>
                <w:numId w:val="6"/>
              </w:numPr>
              <w:jc w:val="both"/>
              <w:rPr>
                <w:rFonts w:ascii="Times New Roman" w:hAnsi="Times New Roman" w:cs="Times New Roman"/>
                <w:sz w:val="24"/>
                <w:szCs w:val="28"/>
              </w:rPr>
            </w:pPr>
            <w:r w:rsidRPr="00310E9B">
              <w:rPr>
                <w:rFonts w:ascii="Times New Roman" w:hAnsi="Times New Roman" w:cs="Times New Roman"/>
                <w:sz w:val="24"/>
                <w:szCs w:val="28"/>
              </w:rPr>
              <w:t>возможность бесплатного повышения квалификации педагогического персонала.</w:t>
            </w:r>
          </w:p>
          <w:p w:rsidR="009F18C1" w:rsidRPr="00310E9B" w:rsidRDefault="009F18C1" w:rsidP="00E67BDC">
            <w:pPr>
              <w:pStyle w:val="af9"/>
              <w:numPr>
                <w:ilvl w:val="0"/>
                <w:numId w:val="6"/>
              </w:numPr>
              <w:jc w:val="both"/>
              <w:rPr>
                <w:rFonts w:ascii="Times New Roman" w:hAnsi="Times New Roman" w:cs="Times New Roman"/>
                <w:sz w:val="24"/>
                <w:szCs w:val="28"/>
              </w:rPr>
            </w:pPr>
            <w:r w:rsidRPr="00310E9B">
              <w:rPr>
                <w:rFonts w:ascii="Times New Roman" w:hAnsi="Times New Roman" w:cs="Times New Roman"/>
                <w:sz w:val="24"/>
                <w:szCs w:val="24"/>
              </w:rPr>
              <w:t>в</w:t>
            </w:r>
            <w:r w:rsidRPr="00310E9B">
              <w:rPr>
                <w:rFonts w:ascii="Times New Roman" w:hAnsi="Times New Roman" w:cs="Times New Roman"/>
                <w:sz w:val="24"/>
                <w:szCs w:val="28"/>
              </w:rPr>
              <w:t>ысокая степень загруженности преподавателей специальных дисциплин в связи с недостаточностью педагогических работников по специальности режиссуры и хореографии;</w:t>
            </w:r>
          </w:p>
          <w:p w:rsidR="009F18C1" w:rsidRPr="00310E9B" w:rsidRDefault="009F18C1" w:rsidP="00E67BDC">
            <w:pPr>
              <w:pStyle w:val="af9"/>
              <w:numPr>
                <w:ilvl w:val="0"/>
                <w:numId w:val="6"/>
              </w:numPr>
              <w:jc w:val="both"/>
              <w:rPr>
                <w:rFonts w:ascii="Times New Roman" w:hAnsi="Times New Roman" w:cs="Times New Roman"/>
                <w:sz w:val="24"/>
                <w:szCs w:val="28"/>
              </w:rPr>
            </w:pPr>
            <w:r w:rsidRPr="00310E9B">
              <w:rPr>
                <w:rFonts w:ascii="Times New Roman" w:hAnsi="Times New Roman" w:cs="Times New Roman"/>
                <w:sz w:val="24"/>
                <w:szCs w:val="28"/>
              </w:rPr>
              <w:t>нехватка учебной литерат</w:t>
            </w:r>
            <w:r w:rsidR="00F94C39" w:rsidRPr="00310E9B">
              <w:rPr>
                <w:rFonts w:ascii="Times New Roman" w:hAnsi="Times New Roman" w:cs="Times New Roman"/>
                <w:sz w:val="24"/>
                <w:szCs w:val="28"/>
              </w:rPr>
              <w:t>у</w:t>
            </w:r>
            <w:r w:rsidRPr="00310E9B">
              <w:rPr>
                <w:rFonts w:ascii="Times New Roman" w:hAnsi="Times New Roman" w:cs="Times New Roman"/>
                <w:sz w:val="24"/>
                <w:szCs w:val="28"/>
              </w:rPr>
              <w:t>ры по специальным дисциплинам на государственном языке;</w:t>
            </w:r>
          </w:p>
          <w:p w:rsidR="009F18C1" w:rsidRPr="00310E9B" w:rsidRDefault="009F18C1" w:rsidP="00E67BDC">
            <w:pPr>
              <w:pStyle w:val="af9"/>
              <w:numPr>
                <w:ilvl w:val="0"/>
                <w:numId w:val="6"/>
              </w:numPr>
              <w:jc w:val="both"/>
              <w:rPr>
                <w:rFonts w:ascii="Times New Roman" w:hAnsi="Times New Roman" w:cs="Times New Roman"/>
                <w:sz w:val="24"/>
                <w:szCs w:val="28"/>
              </w:rPr>
            </w:pPr>
            <w:r w:rsidRPr="00310E9B">
              <w:rPr>
                <w:rFonts w:ascii="Times New Roman" w:hAnsi="Times New Roman" w:cs="Times New Roman"/>
                <w:sz w:val="24"/>
                <w:szCs w:val="28"/>
              </w:rPr>
              <w:t>на протяжении 30 лет не выделяются квартиры педагогическим работникам колледжа;</w:t>
            </w:r>
          </w:p>
          <w:p w:rsidR="009F18C1" w:rsidRPr="00310E9B" w:rsidRDefault="00F94C39" w:rsidP="00E67BDC">
            <w:pPr>
              <w:pStyle w:val="af9"/>
              <w:numPr>
                <w:ilvl w:val="0"/>
                <w:numId w:val="6"/>
              </w:numPr>
              <w:jc w:val="both"/>
              <w:rPr>
                <w:rFonts w:ascii="Times New Roman" w:hAnsi="Times New Roman" w:cs="Times New Roman"/>
                <w:sz w:val="24"/>
                <w:szCs w:val="28"/>
              </w:rPr>
            </w:pPr>
            <w:r w:rsidRPr="00310E9B">
              <w:rPr>
                <w:rFonts w:ascii="Times New Roman" w:hAnsi="Times New Roman" w:cs="Times New Roman"/>
                <w:sz w:val="24"/>
                <w:szCs w:val="28"/>
              </w:rPr>
              <w:t>отсутствие общежития;</w:t>
            </w:r>
          </w:p>
          <w:p w:rsidR="00F94C39" w:rsidRPr="00310E9B" w:rsidRDefault="00F94C39" w:rsidP="00E67BDC">
            <w:pPr>
              <w:pStyle w:val="af9"/>
              <w:numPr>
                <w:ilvl w:val="0"/>
                <w:numId w:val="6"/>
              </w:numPr>
              <w:jc w:val="both"/>
              <w:rPr>
                <w:rFonts w:ascii="Times New Roman" w:hAnsi="Times New Roman" w:cs="Times New Roman"/>
                <w:sz w:val="24"/>
                <w:szCs w:val="28"/>
              </w:rPr>
            </w:pPr>
            <w:proofErr w:type="spellStart"/>
            <w:r w:rsidRPr="00310E9B">
              <w:rPr>
                <w:rFonts w:ascii="Times New Roman" w:hAnsi="Times New Roman" w:cs="Times New Roman"/>
                <w:sz w:val="24"/>
                <w:szCs w:val="28"/>
              </w:rPr>
              <w:t>недоукомплектованность</w:t>
            </w:r>
            <w:proofErr w:type="spellEnd"/>
            <w:r w:rsidRPr="00310E9B">
              <w:rPr>
                <w:rFonts w:ascii="Times New Roman" w:hAnsi="Times New Roman" w:cs="Times New Roman"/>
                <w:sz w:val="24"/>
                <w:szCs w:val="28"/>
              </w:rPr>
              <w:t xml:space="preserve"> преподавательского состава по специальным дисциплинам;</w:t>
            </w:r>
          </w:p>
          <w:p w:rsidR="00F94C39" w:rsidRPr="00310E9B" w:rsidRDefault="00F94C39" w:rsidP="00E67BDC">
            <w:pPr>
              <w:pStyle w:val="af9"/>
              <w:numPr>
                <w:ilvl w:val="0"/>
                <w:numId w:val="6"/>
              </w:numPr>
              <w:jc w:val="both"/>
              <w:rPr>
                <w:rFonts w:ascii="Times New Roman" w:hAnsi="Times New Roman" w:cs="Times New Roman"/>
                <w:sz w:val="24"/>
                <w:szCs w:val="28"/>
              </w:rPr>
            </w:pPr>
            <w:r w:rsidRPr="00310E9B">
              <w:rPr>
                <w:rFonts w:ascii="Times New Roman" w:hAnsi="Times New Roman" w:cs="Times New Roman"/>
                <w:sz w:val="24"/>
                <w:szCs w:val="28"/>
              </w:rPr>
              <w:t xml:space="preserve">низкая-издательско-полиграфическая деятельность преподавателей. </w:t>
            </w:r>
          </w:p>
          <w:p w:rsidR="009F18C1" w:rsidRPr="00310E9B" w:rsidRDefault="009F18C1" w:rsidP="00E67BDC">
            <w:pPr>
              <w:rPr>
                <w:rFonts w:ascii="Times New Roman" w:hAnsi="Times New Roman" w:cs="Times New Roman"/>
                <w:sz w:val="24"/>
                <w:szCs w:val="24"/>
              </w:rPr>
            </w:pPr>
          </w:p>
        </w:tc>
      </w:tr>
      <w:tr w:rsidR="002024B6" w:rsidRPr="00310E9B" w:rsidTr="009A713C">
        <w:tc>
          <w:tcPr>
            <w:tcW w:w="7655" w:type="dxa"/>
            <w:gridSpan w:val="2"/>
          </w:tcPr>
          <w:p w:rsidR="009F18C1" w:rsidRPr="00310E9B" w:rsidRDefault="009F18C1" w:rsidP="00E67BDC">
            <w:pPr>
              <w:rPr>
                <w:rFonts w:ascii="Times New Roman" w:hAnsi="Times New Roman" w:cs="Times New Roman"/>
                <w:sz w:val="24"/>
                <w:szCs w:val="24"/>
              </w:rPr>
            </w:pPr>
            <w:r w:rsidRPr="00310E9B">
              <w:rPr>
                <w:rFonts w:ascii="Times New Roman" w:hAnsi="Times New Roman" w:cs="Times New Roman"/>
                <w:sz w:val="24"/>
                <w:szCs w:val="24"/>
              </w:rPr>
              <w:lastRenderedPageBreak/>
              <w:t>O- благоприятные возможности (потенциально позитивные внешние факторы)</w:t>
            </w:r>
          </w:p>
        </w:tc>
        <w:tc>
          <w:tcPr>
            <w:tcW w:w="7371" w:type="dxa"/>
          </w:tcPr>
          <w:p w:rsidR="009F18C1" w:rsidRPr="00310E9B" w:rsidRDefault="009F18C1" w:rsidP="00E67BDC">
            <w:pPr>
              <w:rPr>
                <w:rFonts w:ascii="Times New Roman" w:hAnsi="Times New Roman" w:cs="Times New Roman"/>
                <w:sz w:val="24"/>
                <w:szCs w:val="24"/>
              </w:rPr>
            </w:pPr>
            <w:r w:rsidRPr="00310E9B">
              <w:rPr>
                <w:rFonts w:ascii="Times New Roman" w:hAnsi="Times New Roman" w:cs="Times New Roman"/>
                <w:sz w:val="24"/>
                <w:szCs w:val="24"/>
              </w:rPr>
              <w:t>T- угрозы (потенциально негативные внешние факторы)</w:t>
            </w:r>
          </w:p>
        </w:tc>
      </w:tr>
      <w:tr w:rsidR="002024B6" w:rsidRPr="00310E9B" w:rsidTr="009A713C">
        <w:tc>
          <w:tcPr>
            <w:tcW w:w="7655" w:type="dxa"/>
            <w:gridSpan w:val="2"/>
          </w:tcPr>
          <w:p w:rsidR="00F94C39" w:rsidRPr="00310E9B" w:rsidRDefault="00F94C39"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 xml:space="preserve">расширение спектра образовательных услуг путем внедрения прикладного </w:t>
            </w:r>
            <w:proofErr w:type="spellStart"/>
            <w:r w:rsidRPr="00310E9B">
              <w:rPr>
                <w:rFonts w:ascii="Times New Roman" w:hAnsi="Times New Roman" w:cs="Times New Roman"/>
                <w:sz w:val="24"/>
                <w:szCs w:val="28"/>
              </w:rPr>
              <w:t>бакалавриата</w:t>
            </w:r>
            <w:proofErr w:type="spellEnd"/>
            <w:r w:rsidRPr="00310E9B">
              <w:rPr>
                <w:rFonts w:ascii="Times New Roman" w:hAnsi="Times New Roman" w:cs="Times New Roman"/>
                <w:sz w:val="24"/>
                <w:szCs w:val="28"/>
              </w:rPr>
              <w:t xml:space="preserve"> и новых образовательных программ.</w:t>
            </w:r>
          </w:p>
          <w:p w:rsidR="00F94C39" w:rsidRPr="00310E9B" w:rsidRDefault="00F94C39"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развитие разнообразных видов и форм образования (e-</w:t>
            </w:r>
            <w:proofErr w:type="spellStart"/>
            <w:r w:rsidRPr="00310E9B">
              <w:rPr>
                <w:rFonts w:ascii="Times New Roman" w:hAnsi="Times New Roman" w:cs="Times New Roman"/>
                <w:sz w:val="24"/>
                <w:szCs w:val="28"/>
              </w:rPr>
              <w:t>learning</w:t>
            </w:r>
            <w:proofErr w:type="spellEnd"/>
            <w:r w:rsidRPr="00310E9B">
              <w:rPr>
                <w:rFonts w:ascii="Times New Roman" w:hAnsi="Times New Roman" w:cs="Times New Roman"/>
                <w:sz w:val="24"/>
                <w:szCs w:val="28"/>
              </w:rPr>
              <w:t>, дистанционное обучение, дуальное обучение)</w:t>
            </w:r>
          </w:p>
          <w:p w:rsidR="00F94C39" w:rsidRPr="00310E9B" w:rsidRDefault="00F94C39"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повышение качества образовательных услуг путем распространения инновационных технологий на всех уровнях обучения</w:t>
            </w:r>
          </w:p>
          <w:p w:rsidR="00F94C39" w:rsidRPr="00310E9B" w:rsidRDefault="00F94C39"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вхождение в рейтинг международных рейтинговых агентств</w:t>
            </w:r>
          </w:p>
          <w:p w:rsidR="00F94C39" w:rsidRPr="00310E9B" w:rsidRDefault="00F94C39"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 xml:space="preserve">аккредитация образовательных программ в признанных </w:t>
            </w:r>
            <w:proofErr w:type="spellStart"/>
            <w:r w:rsidRPr="00310E9B">
              <w:rPr>
                <w:rFonts w:ascii="Times New Roman" w:hAnsi="Times New Roman" w:cs="Times New Roman"/>
                <w:sz w:val="24"/>
                <w:szCs w:val="28"/>
              </w:rPr>
              <w:t>аккредитационных</w:t>
            </w:r>
            <w:proofErr w:type="spellEnd"/>
            <w:r w:rsidRPr="00310E9B">
              <w:rPr>
                <w:rFonts w:ascii="Times New Roman" w:hAnsi="Times New Roman" w:cs="Times New Roman"/>
                <w:sz w:val="24"/>
                <w:szCs w:val="28"/>
              </w:rPr>
              <w:t xml:space="preserve"> агентствах</w:t>
            </w:r>
          </w:p>
          <w:p w:rsidR="00F94C39" w:rsidRPr="00310E9B" w:rsidRDefault="00F94C39"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расширение международного сотрудничества в сфере науки, образования, культуры</w:t>
            </w:r>
          </w:p>
          <w:p w:rsidR="00F94C39" w:rsidRPr="00310E9B" w:rsidRDefault="00F94C39"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 xml:space="preserve">развитие междисциплинарных, </w:t>
            </w:r>
            <w:proofErr w:type="spellStart"/>
            <w:proofErr w:type="gramStart"/>
            <w:r w:rsidRPr="00310E9B">
              <w:rPr>
                <w:rFonts w:ascii="Times New Roman" w:hAnsi="Times New Roman" w:cs="Times New Roman"/>
                <w:sz w:val="24"/>
                <w:szCs w:val="28"/>
              </w:rPr>
              <w:t>межколледжных</w:t>
            </w:r>
            <w:proofErr w:type="spellEnd"/>
            <w:r w:rsidRPr="00310E9B">
              <w:rPr>
                <w:rFonts w:ascii="Times New Roman" w:hAnsi="Times New Roman" w:cs="Times New Roman"/>
                <w:sz w:val="24"/>
                <w:szCs w:val="28"/>
              </w:rPr>
              <w:t xml:space="preserve">  и</w:t>
            </w:r>
            <w:proofErr w:type="gramEnd"/>
            <w:r w:rsidRPr="00310E9B">
              <w:rPr>
                <w:rFonts w:ascii="Times New Roman" w:hAnsi="Times New Roman" w:cs="Times New Roman"/>
                <w:sz w:val="24"/>
                <w:szCs w:val="28"/>
              </w:rPr>
              <w:t xml:space="preserve"> международных связей в рамках развития образовательных программ</w:t>
            </w:r>
          </w:p>
          <w:p w:rsidR="009F18C1" w:rsidRPr="00310E9B" w:rsidRDefault="009F18C1"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Выпускники колледжа всегда востребованы на рынке труда;</w:t>
            </w:r>
          </w:p>
          <w:p w:rsidR="009F18C1" w:rsidRPr="00310E9B" w:rsidRDefault="009F18C1" w:rsidP="00E67BDC">
            <w:pPr>
              <w:pStyle w:val="af9"/>
              <w:numPr>
                <w:ilvl w:val="0"/>
                <w:numId w:val="4"/>
              </w:numPr>
              <w:jc w:val="both"/>
              <w:rPr>
                <w:rFonts w:ascii="Times New Roman" w:hAnsi="Times New Roman" w:cs="Times New Roman"/>
                <w:sz w:val="24"/>
                <w:szCs w:val="28"/>
              </w:rPr>
            </w:pPr>
            <w:r w:rsidRPr="00310E9B">
              <w:rPr>
                <w:rFonts w:ascii="Times New Roman" w:hAnsi="Times New Roman" w:cs="Times New Roman"/>
                <w:sz w:val="24"/>
                <w:szCs w:val="28"/>
              </w:rPr>
              <w:t>Взаимодействие с социальными партнерами;</w:t>
            </w:r>
          </w:p>
          <w:p w:rsidR="009F18C1" w:rsidRPr="00310E9B" w:rsidRDefault="009F18C1" w:rsidP="00E67BDC">
            <w:pPr>
              <w:pStyle w:val="af9"/>
              <w:numPr>
                <w:ilvl w:val="0"/>
                <w:numId w:val="4"/>
              </w:numPr>
              <w:jc w:val="both"/>
              <w:rPr>
                <w:rFonts w:ascii="Times New Roman" w:hAnsi="Times New Roman" w:cs="Times New Roman"/>
                <w:sz w:val="24"/>
                <w:szCs w:val="24"/>
              </w:rPr>
            </w:pPr>
            <w:r w:rsidRPr="00310E9B">
              <w:rPr>
                <w:rFonts w:ascii="Times New Roman" w:hAnsi="Times New Roman" w:cs="Times New Roman"/>
                <w:sz w:val="24"/>
                <w:szCs w:val="28"/>
              </w:rPr>
              <w:t>Улучшение практических навыков на международных площадках;</w:t>
            </w:r>
          </w:p>
          <w:p w:rsidR="009F18C1" w:rsidRPr="00310E9B" w:rsidRDefault="009F18C1" w:rsidP="00E67BDC">
            <w:pPr>
              <w:pStyle w:val="af9"/>
              <w:numPr>
                <w:ilvl w:val="0"/>
                <w:numId w:val="4"/>
              </w:numPr>
              <w:jc w:val="both"/>
              <w:rPr>
                <w:rFonts w:ascii="Times New Roman" w:hAnsi="Times New Roman" w:cs="Times New Roman"/>
                <w:sz w:val="24"/>
                <w:szCs w:val="24"/>
              </w:rPr>
            </w:pPr>
            <w:r w:rsidRPr="00310E9B">
              <w:rPr>
                <w:rFonts w:ascii="Times New Roman" w:hAnsi="Times New Roman" w:cs="Times New Roman"/>
                <w:sz w:val="24"/>
                <w:szCs w:val="28"/>
              </w:rPr>
              <w:t xml:space="preserve">Постоянное участие в Международных, Республиканских конкурсах и фестивалях. </w:t>
            </w:r>
          </w:p>
        </w:tc>
        <w:tc>
          <w:tcPr>
            <w:tcW w:w="7371" w:type="dxa"/>
          </w:tcPr>
          <w:p w:rsidR="009F18C1" w:rsidRPr="00310E9B" w:rsidRDefault="009F18C1" w:rsidP="00E67BDC">
            <w:pPr>
              <w:pStyle w:val="af5"/>
              <w:numPr>
                <w:ilvl w:val="1"/>
                <w:numId w:val="9"/>
              </w:numPr>
              <w:spacing w:after="0" w:line="240" w:lineRule="auto"/>
              <w:jc w:val="both"/>
              <w:rPr>
                <w:rFonts w:ascii="Times New Roman" w:hAnsi="Times New Roman" w:cs="Times New Roman"/>
                <w:sz w:val="24"/>
                <w:szCs w:val="24"/>
              </w:rPr>
            </w:pPr>
            <w:proofErr w:type="spellStart"/>
            <w:r w:rsidRPr="00310E9B">
              <w:rPr>
                <w:rFonts w:ascii="Times New Roman" w:hAnsi="Times New Roman" w:cs="Times New Roman"/>
                <w:sz w:val="24"/>
                <w:szCs w:val="24"/>
              </w:rPr>
              <w:t>Частая</w:t>
            </w:r>
            <w:proofErr w:type="spellEnd"/>
            <w:r w:rsidRPr="00310E9B">
              <w:rPr>
                <w:rFonts w:ascii="Times New Roman" w:hAnsi="Times New Roman" w:cs="Times New Roman"/>
                <w:sz w:val="24"/>
                <w:szCs w:val="24"/>
              </w:rPr>
              <w:t xml:space="preserve"> </w:t>
            </w:r>
            <w:proofErr w:type="spellStart"/>
            <w:r w:rsidRPr="00310E9B">
              <w:rPr>
                <w:rFonts w:ascii="Times New Roman" w:hAnsi="Times New Roman" w:cs="Times New Roman"/>
                <w:sz w:val="24"/>
                <w:szCs w:val="24"/>
              </w:rPr>
              <w:t>смена</w:t>
            </w:r>
            <w:proofErr w:type="spellEnd"/>
            <w:r w:rsidRPr="00310E9B">
              <w:rPr>
                <w:rFonts w:ascii="Times New Roman" w:hAnsi="Times New Roman" w:cs="Times New Roman"/>
                <w:sz w:val="24"/>
                <w:szCs w:val="24"/>
              </w:rPr>
              <w:t xml:space="preserve"> </w:t>
            </w:r>
            <w:proofErr w:type="spellStart"/>
            <w:r w:rsidRPr="00310E9B">
              <w:rPr>
                <w:rFonts w:ascii="Times New Roman" w:hAnsi="Times New Roman" w:cs="Times New Roman"/>
                <w:sz w:val="24"/>
                <w:szCs w:val="24"/>
              </w:rPr>
              <w:t>образовательных</w:t>
            </w:r>
            <w:proofErr w:type="spellEnd"/>
            <w:r w:rsidRPr="00310E9B">
              <w:rPr>
                <w:rFonts w:ascii="Times New Roman" w:hAnsi="Times New Roman" w:cs="Times New Roman"/>
                <w:sz w:val="24"/>
                <w:szCs w:val="24"/>
              </w:rPr>
              <w:t xml:space="preserve"> </w:t>
            </w:r>
            <w:proofErr w:type="spellStart"/>
            <w:r w:rsidRPr="00310E9B">
              <w:rPr>
                <w:rFonts w:ascii="Times New Roman" w:hAnsi="Times New Roman" w:cs="Times New Roman"/>
                <w:sz w:val="24"/>
                <w:szCs w:val="24"/>
              </w:rPr>
              <w:t>программ</w:t>
            </w:r>
            <w:proofErr w:type="spellEnd"/>
            <w:r w:rsidRPr="00310E9B">
              <w:rPr>
                <w:rFonts w:ascii="Times New Roman" w:hAnsi="Times New Roman" w:cs="Times New Roman"/>
                <w:sz w:val="24"/>
                <w:szCs w:val="24"/>
              </w:rPr>
              <w:t>;</w:t>
            </w:r>
          </w:p>
          <w:p w:rsidR="009F18C1" w:rsidRPr="00310E9B" w:rsidRDefault="009F18C1" w:rsidP="00E67BDC">
            <w:pPr>
              <w:pStyle w:val="af5"/>
              <w:numPr>
                <w:ilvl w:val="1"/>
                <w:numId w:val="9"/>
              </w:numPr>
              <w:spacing w:after="0" w:line="240" w:lineRule="auto"/>
              <w:jc w:val="both"/>
              <w:rPr>
                <w:rFonts w:ascii="Times New Roman" w:hAnsi="Times New Roman" w:cs="Times New Roman"/>
                <w:sz w:val="24"/>
                <w:szCs w:val="24"/>
                <w:lang w:val="ru-RU"/>
              </w:rPr>
            </w:pPr>
            <w:r w:rsidRPr="00310E9B">
              <w:rPr>
                <w:rFonts w:ascii="Times New Roman" w:hAnsi="Times New Roman" w:cs="Times New Roman"/>
                <w:sz w:val="24"/>
                <w:szCs w:val="24"/>
                <w:lang w:val="ru-RU"/>
              </w:rPr>
              <w:t xml:space="preserve">Недостаточная заинтересованность молодежи в преподавательской деятельности в связи с низкой заработной платой. </w:t>
            </w:r>
          </w:p>
          <w:p w:rsidR="00F94C39" w:rsidRPr="00310E9B" w:rsidRDefault="00F94C39" w:rsidP="00E67BDC">
            <w:pPr>
              <w:pStyle w:val="af5"/>
              <w:numPr>
                <w:ilvl w:val="1"/>
                <w:numId w:val="9"/>
              </w:numPr>
              <w:shd w:val="clear" w:color="auto" w:fill="FFFFFF"/>
              <w:spacing w:after="0" w:line="240" w:lineRule="auto"/>
              <w:ind w:right="300"/>
              <w:jc w:val="both"/>
              <w:rPr>
                <w:rFonts w:ascii="Times New Roman" w:eastAsia="Times New Roman" w:hAnsi="Times New Roman" w:cs="Times New Roman"/>
                <w:sz w:val="24"/>
                <w:szCs w:val="24"/>
                <w:lang w:val="ru-RU" w:eastAsia="ru-RU"/>
              </w:rPr>
            </w:pPr>
            <w:r w:rsidRPr="00310E9B">
              <w:rPr>
                <w:rFonts w:ascii="Times New Roman" w:eastAsia="Times New Roman" w:hAnsi="Times New Roman" w:cs="Times New Roman"/>
                <w:sz w:val="24"/>
                <w:szCs w:val="24"/>
                <w:lang w:val="ru-RU" w:eastAsia="ru-RU"/>
              </w:rPr>
              <w:t xml:space="preserve"> существование несоответствия и дисбаланса между возможностью и потребностью в мощности колледжа (аудиторные корпуса, кадровый потенциал, оснащение)</w:t>
            </w:r>
          </w:p>
          <w:p w:rsidR="00F94C39" w:rsidRPr="00310E9B" w:rsidRDefault="00F94C39" w:rsidP="00E67BDC">
            <w:pPr>
              <w:pStyle w:val="af5"/>
              <w:numPr>
                <w:ilvl w:val="1"/>
                <w:numId w:val="9"/>
              </w:numPr>
              <w:shd w:val="clear" w:color="auto" w:fill="FFFFFF"/>
              <w:spacing w:after="0" w:line="240" w:lineRule="auto"/>
              <w:ind w:right="300"/>
              <w:jc w:val="both"/>
              <w:rPr>
                <w:rFonts w:ascii="Times New Roman" w:eastAsia="Times New Roman" w:hAnsi="Times New Roman" w:cs="Times New Roman"/>
                <w:sz w:val="24"/>
                <w:szCs w:val="24"/>
                <w:lang w:eastAsia="ru-RU"/>
              </w:rPr>
            </w:pPr>
            <w:r w:rsidRPr="00310E9B">
              <w:rPr>
                <w:rFonts w:ascii="Times New Roman" w:eastAsia="Times New Roman" w:hAnsi="Times New Roman" w:cs="Times New Roman"/>
                <w:sz w:val="24"/>
                <w:szCs w:val="24"/>
                <w:lang w:val="ru-RU" w:eastAsia="ru-RU"/>
              </w:rPr>
              <w:t xml:space="preserve"> </w:t>
            </w:r>
            <w:proofErr w:type="spellStart"/>
            <w:r w:rsidRPr="00310E9B">
              <w:rPr>
                <w:rFonts w:ascii="Times New Roman" w:eastAsia="Times New Roman" w:hAnsi="Times New Roman" w:cs="Times New Roman"/>
                <w:sz w:val="24"/>
                <w:szCs w:val="24"/>
                <w:lang w:eastAsia="ru-RU"/>
              </w:rPr>
              <w:t>низкий</w:t>
            </w:r>
            <w:proofErr w:type="spellEnd"/>
            <w:r w:rsidRPr="00310E9B">
              <w:rPr>
                <w:rFonts w:ascii="Times New Roman" w:eastAsia="Times New Roman" w:hAnsi="Times New Roman" w:cs="Times New Roman"/>
                <w:sz w:val="24"/>
                <w:szCs w:val="24"/>
                <w:lang w:eastAsia="ru-RU"/>
              </w:rPr>
              <w:t xml:space="preserve"> </w:t>
            </w:r>
            <w:proofErr w:type="spellStart"/>
            <w:r w:rsidRPr="00310E9B">
              <w:rPr>
                <w:rFonts w:ascii="Times New Roman" w:eastAsia="Times New Roman" w:hAnsi="Times New Roman" w:cs="Times New Roman"/>
                <w:sz w:val="24"/>
                <w:szCs w:val="24"/>
                <w:lang w:eastAsia="ru-RU"/>
              </w:rPr>
              <w:t>базовый</w:t>
            </w:r>
            <w:proofErr w:type="spellEnd"/>
            <w:r w:rsidRPr="00310E9B">
              <w:rPr>
                <w:rFonts w:ascii="Times New Roman" w:eastAsia="Times New Roman" w:hAnsi="Times New Roman" w:cs="Times New Roman"/>
                <w:sz w:val="24"/>
                <w:szCs w:val="24"/>
                <w:lang w:eastAsia="ru-RU"/>
              </w:rPr>
              <w:t xml:space="preserve"> </w:t>
            </w:r>
            <w:proofErr w:type="spellStart"/>
            <w:r w:rsidRPr="00310E9B">
              <w:rPr>
                <w:rFonts w:ascii="Times New Roman" w:eastAsia="Times New Roman" w:hAnsi="Times New Roman" w:cs="Times New Roman"/>
                <w:sz w:val="24"/>
                <w:szCs w:val="24"/>
                <w:lang w:eastAsia="ru-RU"/>
              </w:rPr>
              <w:t>уровень</w:t>
            </w:r>
            <w:proofErr w:type="spellEnd"/>
            <w:r w:rsidRPr="00310E9B">
              <w:rPr>
                <w:rFonts w:ascii="Times New Roman" w:eastAsia="Times New Roman" w:hAnsi="Times New Roman" w:cs="Times New Roman"/>
                <w:sz w:val="24"/>
                <w:szCs w:val="24"/>
                <w:lang w:eastAsia="ru-RU"/>
              </w:rPr>
              <w:t xml:space="preserve"> </w:t>
            </w:r>
            <w:proofErr w:type="spellStart"/>
            <w:r w:rsidRPr="00310E9B">
              <w:rPr>
                <w:rFonts w:ascii="Times New Roman" w:eastAsia="Times New Roman" w:hAnsi="Times New Roman" w:cs="Times New Roman"/>
                <w:sz w:val="24"/>
                <w:szCs w:val="24"/>
                <w:lang w:eastAsia="ru-RU"/>
              </w:rPr>
              <w:t>абитуриентов</w:t>
            </w:r>
            <w:proofErr w:type="spellEnd"/>
          </w:p>
          <w:p w:rsidR="00F94C39" w:rsidRPr="00310E9B" w:rsidRDefault="00F94C39" w:rsidP="00E67BDC">
            <w:pPr>
              <w:pStyle w:val="af5"/>
              <w:numPr>
                <w:ilvl w:val="1"/>
                <w:numId w:val="9"/>
              </w:numPr>
              <w:shd w:val="clear" w:color="auto" w:fill="FFFFFF"/>
              <w:spacing w:after="0" w:line="240" w:lineRule="auto"/>
              <w:ind w:right="300"/>
              <w:jc w:val="both"/>
              <w:rPr>
                <w:rFonts w:ascii="Times New Roman" w:eastAsia="Times New Roman" w:hAnsi="Times New Roman" w:cs="Times New Roman"/>
                <w:sz w:val="24"/>
                <w:szCs w:val="24"/>
                <w:lang w:val="ru-RU" w:eastAsia="ru-RU"/>
              </w:rPr>
            </w:pPr>
            <w:r w:rsidRPr="00310E9B">
              <w:rPr>
                <w:rFonts w:ascii="Times New Roman" w:eastAsia="Times New Roman" w:hAnsi="Times New Roman" w:cs="Times New Roman"/>
                <w:sz w:val="24"/>
                <w:szCs w:val="24"/>
                <w:lang w:val="ru-RU" w:eastAsia="ru-RU"/>
              </w:rPr>
              <w:t xml:space="preserve"> чрезмерное администрирование образовательного процесса, не позволяющее гибко реагировать на достижения науки и культуры</w:t>
            </w:r>
          </w:p>
          <w:p w:rsidR="00F94C39" w:rsidRPr="00310E9B" w:rsidRDefault="00F94C39" w:rsidP="00E67BDC">
            <w:pPr>
              <w:pStyle w:val="af5"/>
              <w:numPr>
                <w:ilvl w:val="1"/>
                <w:numId w:val="9"/>
              </w:numPr>
              <w:shd w:val="clear" w:color="auto" w:fill="FFFFFF"/>
              <w:spacing w:after="0" w:line="240" w:lineRule="auto"/>
              <w:ind w:right="300"/>
              <w:jc w:val="both"/>
              <w:rPr>
                <w:rFonts w:ascii="Times New Roman" w:eastAsia="Times New Roman" w:hAnsi="Times New Roman" w:cs="Times New Roman"/>
                <w:sz w:val="24"/>
                <w:szCs w:val="24"/>
                <w:lang w:val="ru-RU" w:eastAsia="ru-RU"/>
              </w:rPr>
            </w:pPr>
            <w:r w:rsidRPr="00310E9B">
              <w:rPr>
                <w:rFonts w:ascii="Times New Roman" w:eastAsia="Times New Roman" w:hAnsi="Times New Roman" w:cs="Times New Roman"/>
                <w:sz w:val="24"/>
                <w:szCs w:val="24"/>
                <w:lang w:val="ru-RU" w:eastAsia="ru-RU"/>
              </w:rPr>
              <w:t>отсутствие в сфере образования единой базы данных образовательной статистики</w:t>
            </w:r>
          </w:p>
          <w:p w:rsidR="00F94C39" w:rsidRPr="00310E9B" w:rsidRDefault="00F94C39" w:rsidP="00E67BDC">
            <w:pPr>
              <w:pStyle w:val="af5"/>
              <w:numPr>
                <w:ilvl w:val="1"/>
                <w:numId w:val="9"/>
              </w:numPr>
              <w:shd w:val="clear" w:color="auto" w:fill="FFFFFF"/>
              <w:spacing w:after="0" w:line="240" w:lineRule="auto"/>
              <w:ind w:right="300"/>
              <w:jc w:val="both"/>
              <w:rPr>
                <w:rFonts w:ascii="Times New Roman" w:eastAsia="Times New Roman" w:hAnsi="Times New Roman" w:cs="Times New Roman"/>
                <w:sz w:val="24"/>
                <w:szCs w:val="24"/>
                <w:lang w:val="ru-RU" w:eastAsia="ru-RU"/>
              </w:rPr>
            </w:pPr>
            <w:r w:rsidRPr="00310E9B">
              <w:rPr>
                <w:rFonts w:ascii="Times New Roman" w:eastAsia="Times New Roman" w:hAnsi="Times New Roman" w:cs="Times New Roman"/>
                <w:sz w:val="24"/>
                <w:szCs w:val="24"/>
                <w:lang w:val="ru-RU" w:eastAsia="ru-RU"/>
              </w:rPr>
              <w:t xml:space="preserve"> изменения в политике финансирования программ непрерывного профессионального развития и НПА</w:t>
            </w:r>
          </w:p>
          <w:p w:rsidR="00F94C39" w:rsidRPr="00310E9B" w:rsidRDefault="00F94C39" w:rsidP="00E67BDC">
            <w:pPr>
              <w:pStyle w:val="af5"/>
              <w:numPr>
                <w:ilvl w:val="1"/>
                <w:numId w:val="9"/>
              </w:numPr>
              <w:shd w:val="clear" w:color="auto" w:fill="FFFFFF"/>
              <w:spacing w:after="0" w:line="240" w:lineRule="auto"/>
              <w:ind w:right="300"/>
              <w:jc w:val="both"/>
              <w:rPr>
                <w:rFonts w:ascii="Times New Roman" w:eastAsia="Times New Roman" w:hAnsi="Times New Roman" w:cs="Times New Roman"/>
                <w:sz w:val="24"/>
                <w:szCs w:val="24"/>
                <w:lang w:val="ru-RU" w:eastAsia="ru-RU"/>
              </w:rPr>
            </w:pPr>
            <w:r w:rsidRPr="00310E9B">
              <w:rPr>
                <w:rFonts w:ascii="Times New Roman" w:eastAsia="Times New Roman" w:hAnsi="Times New Roman" w:cs="Times New Roman"/>
                <w:sz w:val="24"/>
                <w:szCs w:val="24"/>
                <w:lang w:val="ru-RU" w:eastAsia="ru-RU"/>
              </w:rPr>
              <w:t xml:space="preserve"> ухудшение глобальной и региональной экономической ситуации</w:t>
            </w:r>
          </w:p>
          <w:p w:rsidR="00F94C39" w:rsidRPr="00310E9B" w:rsidRDefault="00F94C39" w:rsidP="00E67BDC">
            <w:pPr>
              <w:ind w:left="1080"/>
              <w:jc w:val="both"/>
              <w:rPr>
                <w:rFonts w:ascii="Times New Roman" w:hAnsi="Times New Roman" w:cs="Times New Roman"/>
              </w:rPr>
            </w:pPr>
          </w:p>
          <w:p w:rsidR="009F18C1" w:rsidRPr="00310E9B" w:rsidRDefault="009F18C1" w:rsidP="00E67BDC">
            <w:pPr>
              <w:rPr>
                <w:rFonts w:ascii="Times New Roman" w:hAnsi="Times New Roman" w:cs="Times New Roman"/>
                <w:sz w:val="24"/>
                <w:szCs w:val="24"/>
              </w:rPr>
            </w:pPr>
          </w:p>
        </w:tc>
      </w:tr>
    </w:tbl>
    <w:p w:rsidR="009F18C1" w:rsidRPr="00310E9B" w:rsidRDefault="009F18C1" w:rsidP="00E67BDC">
      <w:pPr>
        <w:spacing w:after="0" w:line="240" w:lineRule="auto"/>
        <w:jc w:val="center"/>
        <w:rPr>
          <w:rFonts w:ascii="Times New Roman" w:hAnsi="Times New Roman" w:cs="Times New Roman"/>
          <w:sz w:val="24"/>
          <w:szCs w:val="24"/>
        </w:rPr>
      </w:pPr>
    </w:p>
    <w:bookmarkEnd w:id="0"/>
    <w:p w:rsidR="009F18C1" w:rsidRPr="002024B6" w:rsidRDefault="009F18C1" w:rsidP="00E67BDC">
      <w:pPr>
        <w:pStyle w:val="af9"/>
        <w:ind w:left="1776"/>
        <w:jc w:val="center"/>
        <w:rPr>
          <w:rFonts w:ascii="Times New Roman" w:hAnsi="Times New Roman" w:cs="Times New Roman"/>
          <w:b/>
          <w:sz w:val="24"/>
          <w:szCs w:val="28"/>
        </w:rPr>
      </w:pPr>
      <w:r w:rsidRPr="002024B6">
        <w:rPr>
          <w:rFonts w:ascii="Times New Roman" w:hAnsi="Times New Roman" w:cs="Times New Roman"/>
          <w:b/>
          <w:sz w:val="24"/>
          <w:szCs w:val="28"/>
        </w:rPr>
        <w:t>3. Цели и задачи, целевые индикаторы и показатели результатов реализации программы</w:t>
      </w:r>
    </w:p>
    <w:p w:rsidR="009F18C1" w:rsidRPr="002024B6" w:rsidRDefault="009F18C1" w:rsidP="00E67BDC">
      <w:pPr>
        <w:pStyle w:val="af9"/>
        <w:jc w:val="both"/>
        <w:rPr>
          <w:rFonts w:ascii="Times New Roman" w:hAnsi="Times New Roman" w:cs="Times New Roman"/>
          <w:sz w:val="24"/>
          <w:szCs w:val="28"/>
        </w:rPr>
      </w:pPr>
    </w:p>
    <w:tbl>
      <w:tblPr>
        <w:tblStyle w:val="a6"/>
        <w:tblW w:w="14769" w:type="dxa"/>
        <w:tblLook w:val="04A0" w:firstRow="1" w:lastRow="0" w:firstColumn="1" w:lastColumn="0" w:noHBand="0" w:noVBand="1"/>
      </w:tblPr>
      <w:tblGrid>
        <w:gridCol w:w="476"/>
        <w:gridCol w:w="4877"/>
        <w:gridCol w:w="700"/>
        <w:gridCol w:w="1993"/>
        <w:gridCol w:w="2126"/>
        <w:gridCol w:w="860"/>
        <w:gridCol w:w="747"/>
        <w:gridCol w:w="747"/>
        <w:gridCol w:w="747"/>
        <w:gridCol w:w="748"/>
        <w:gridCol w:w="748"/>
      </w:tblGrid>
      <w:tr w:rsidR="002024B6" w:rsidRPr="002024B6" w:rsidTr="009A713C">
        <w:tc>
          <w:tcPr>
            <w:tcW w:w="47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487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Целевые индикаторы</w:t>
            </w:r>
          </w:p>
        </w:tc>
        <w:tc>
          <w:tcPr>
            <w:tcW w:w="70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Ед. </w:t>
            </w:r>
            <w:proofErr w:type="spellStart"/>
            <w:r w:rsidRPr="002024B6">
              <w:rPr>
                <w:rFonts w:ascii="Times New Roman" w:hAnsi="Times New Roman" w:cs="Times New Roman"/>
                <w:sz w:val="24"/>
                <w:szCs w:val="24"/>
              </w:rPr>
              <w:t>изме</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рени</w:t>
            </w:r>
            <w:proofErr w:type="spellEnd"/>
          </w:p>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я</w:t>
            </w:r>
          </w:p>
        </w:tc>
        <w:tc>
          <w:tcPr>
            <w:tcW w:w="199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Форма завершения</w:t>
            </w:r>
          </w:p>
        </w:tc>
        <w:tc>
          <w:tcPr>
            <w:tcW w:w="2126" w:type="dxa"/>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Ответст</w:t>
            </w:r>
            <w:proofErr w:type="spellEnd"/>
          </w:p>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венные исполни</w:t>
            </w:r>
          </w:p>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тели</w:t>
            </w:r>
            <w:proofErr w:type="spellEnd"/>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2016</w:t>
            </w:r>
          </w:p>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(факт)</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2017</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2018</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2019</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2020</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2021</w:t>
            </w:r>
          </w:p>
        </w:tc>
      </w:tr>
      <w:tr w:rsidR="002024B6" w:rsidRPr="002024B6" w:rsidTr="009A713C">
        <w:tc>
          <w:tcPr>
            <w:tcW w:w="47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487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Количество трудоустроенных и занятых выпускников </w:t>
            </w:r>
          </w:p>
        </w:tc>
        <w:tc>
          <w:tcPr>
            <w:tcW w:w="700"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c>
          <w:tcPr>
            <w:tcW w:w="199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Справки с мест работы и учебных заведений</w:t>
            </w:r>
          </w:p>
        </w:tc>
        <w:tc>
          <w:tcPr>
            <w:tcW w:w="2126"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Пивень</w:t>
            </w:r>
            <w:proofErr w:type="spellEnd"/>
            <w:r w:rsidRPr="002024B6">
              <w:rPr>
                <w:rFonts w:ascii="Times New Roman" w:hAnsi="Times New Roman" w:cs="Times New Roman"/>
                <w:sz w:val="24"/>
                <w:szCs w:val="24"/>
              </w:rPr>
              <w:t xml:space="preserve"> О.М.</w:t>
            </w:r>
          </w:p>
        </w:tc>
        <w:tc>
          <w:tcPr>
            <w:tcW w:w="86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90,3</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r>
      <w:tr w:rsidR="002024B6" w:rsidRPr="002024B6" w:rsidTr="009A713C">
        <w:tc>
          <w:tcPr>
            <w:tcW w:w="47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877" w:type="dxa"/>
            <w:vAlign w:val="center"/>
          </w:tcPr>
          <w:p w:rsidR="009F18C1" w:rsidRPr="002024B6" w:rsidRDefault="009F18C1" w:rsidP="00E67BDC">
            <w:pPr>
              <w:ind w:left="20"/>
              <w:rPr>
                <w:rFonts w:ascii="Times New Roman" w:hAnsi="Times New Roman" w:cs="Times New Roman"/>
                <w:sz w:val="24"/>
                <w:szCs w:val="24"/>
              </w:rPr>
            </w:pPr>
            <w:r w:rsidRPr="002024B6">
              <w:rPr>
                <w:rFonts w:ascii="Times New Roman" w:hAnsi="Times New Roman" w:cs="Times New Roman"/>
                <w:sz w:val="24"/>
                <w:szCs w:val="24"/>
              </w:rPr>
              <w:t>Количество студентов, зачисленных на первый курс</w:t>
            </w:r>
          </w:p>
        </w:tc>
        <w:tc>
          <w:tcPr>
            <w:tcW w:w="700"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чел.</w:t>
            </w:r>
          </w:p>
        </w:tc>
        <w:tc>
          <w:tcPr>
            <w:tcW w:w="199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Приказ о зачислении</w:t>
            </w:r>
          </w:p>
        </w:tc>
        <w:tc>
          <w:tcPr>
            <w:tcW w:w="2126"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Баткульдина</w:t>
            </w:r>
            <w:proofErr w:type="spellEnd"/>
            <w:r w:rsidRPr="002024B6">
              <w:rPr>
                <w:rFonts w:ascii="Times New Roman" w:hAnsi="Times New Roman" w:cs="Times New Roman"/>
                <w:sz w:val="24"/>
                <w:szCs w:val="24"/>
              </w:rPr>
              <w:t xml:space="preserve"> Р.Б.</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110</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110</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110</w:t>
            </w:r>
          </w:p>
        </w:tc>
      </w:tr>
      <w:tr w:rsidR="002024B6" w:rsidRPr="002024B6" w:rsidTr="009A713C">
        <w:tc>
          <w:tcPr>
            <w:tcW w:w="47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487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Количество ПС, прошедших повышение квалификации</w:t>
            </w:r>
          </w:p>
        </w:tc>
        <w:tc>
          <w:tcPr>
            <w:tcW w:w="700"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чел.</w:t>
            </w:r>
          </w:p>
        </w:tc>
        <w:tc>
          <w:tcPr>
            <w:tcW w:w="1993" w:type="dxa"/>
          </w:tcPr>
          <w:p w:rsidR="009F18C1" w:rsidRPr="002024B6" w:rsidRDefault="009F18C1" w:rsidP="00E67BDC">
            <w:pPr>
              <w:rPr>
                <w:rFonts w:ascii="Times New Roman" w:hAnsi="Times New Roman" w:cs="Times New Roman"/>
              </w:rPr>
            </w:pPr>
            <w:r w:rsidRPr="002024B6">
              <w:rPr>
                <w:rFonts w:ascii="Times New Roman" w:hAnsi="Times New Roman" w:cs="Times New Roman"/>
              </w:rPr>
              <w:t>Отчет отдела кадровой и правовой работы</w:t>
            </w:r>
          </w:p>
        </w:tc>
        <w:tc>
          <w:tcPr>
            <w:tcW w:w="2126"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86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24</w:t>
            </w:r>
          </w:p>
        </w:tc>
        <w:tc>
          <w:tcPr>
            <w:tcW w:w="747"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40</w:t>
            </w:r>
          </w:p>
        </w:tc>
        <w:tc>
          <w:tcPr>
            <w:tcW w:w="747"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40</w:t>
            </w:r>
          </w:p>
        </w:tc>
        <w:tc>
          <w:tcPr>
            <w:tcW w:w="747"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40</w:t>
            </w:r>
          </w:p>
        </w:tc>
        <w:tc>
          <w:tcPr>
            <w:tcW w:w="74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40</w:t>
            </w:r>
          </w:p>
        </w:tc>
        <w:tc>
          <w:tcPr>
            <w:tcW w:w="74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40</w:t>
            </w:r>
          </w:p>
        </w:tc>
      </w:tr>
      <w:tr w:rsidR="002024B6" w:rsidRPr="002024B6" w:rsidTr="009A713C">
        <w:tc>
          <w:tcPr>
            <w:tcW w:w="47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4</w:t>
            </w:r>
          </w:p>
        </w:tc>
        <w:tc>
          <w:tcPr>
            <w:tcW w:w="487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Количество ПС, прошедших повышение квалификации за рубежом</w:t>
            </w:r>
          </w:p>
        </w:tc>
        <w:tc>
          <w:tcPr>
            <w:tcW w:w="700"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чел.</w:t>
            </w:r>
          </w:p>
        </w:tc>
        <w:tc>
          <w:tcPr>
            <w:tcW w:w="1993" w:type="dxa"/>
          </w:tcPr>
          <w:p w:rsidR="009F18C1" w:rsidRPr="002024B6" w:rsidRDefault="009F18C1" w:rsidP="00E67BDC">
            <w:pPr>
              <w:rPr>
                <w:rFonts w:ascii="Times New Roman" w:hAnsi="Times New Roman" w:cs="Times New Roman"/>
              </w:rPr>
            </w:pPr>
            <w:r w:rsidRPr="002024B6">
              <w:rPr>
                <w:rFonts w:ascii="Times New Roman" w:hAnsi="Times New Roman" w:cs="Times New Roman"/>
              </w:rPr>
              <w:t>Отчет отдела кадровой и правовой работы</w:t>
            </w:r>
          </w:p>
        </w:tc>
        <w:tc>
          <w:tcPr>
            <w:tcW w:w="2126"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r>
      <w:tr w:rsidR="002024B6" w:rsidRPr="002024B6" w:rsidTr="009A713C">
        <w:tc>
          <w:tcPr>
            <w:tcW w:w="47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5</w:t>
            </w:r>
          </w:p>
        </w:tc>
        <w:tc>
          <w:tcPr>
            <w:tcW w:w="4877" w:type="dxa"/>
          </w:tcPr>
          <w:p w:rsidR="009F18C1" w:rsidRPr="002024B6" w:rsidRDefault="009F18C1" w:rsidP="00E67BDC">
            <w:pPr>
              <w:ind w:left="20"/>
              <w:rPr>
                <w:rFonts w:ascii="Times New Roman" w:hAnsi="Times New Roman" w:cs="Times New Roman"/>
                <w:sz w:val="24"/>
                <w:szCs w:val="24"/>
              </w:rPr>
            </w:pPr>
            <w:r w:rsidRPr="002024B6">
              <w:rPr>
                <w:rFonts w:ascii="Times New Roman" w:hAnsi="Times New Roman" w:cs="Times New Roman"/>
                <w:sz w:val="24"/>
                <w:szCs w:val="24"/>
              </w:rPr>
              <w:t>Пополнение библиотечного фонда новыми актуальными изданиями и литературой</w:t>
            </w:r>
          </w:p>
        </w:tc>
        <w:tc>
          <w:tcPr>
            <w:tcW w:w="700"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шт. </w:t>
            </w:r>
          </w:p>
        </w:tc>
        <w:tc>
          <w:tcPr>
            <w:tcW w:w="199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Отчетные данные библиотеки</w:t>
            </w:r>
          </w:p>
        </w:tc>
        <w:tc>
          <w:tcPr>
            <w:tcW w:w="212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Библиотекарь колледжа</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320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699</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750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800</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850</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900</w:t>
            </w:r>
          </w:p>
        </w:tc>
      </w:tr>
      <w:tr w:rsidR="002024B6" w:rsidRPr="002024B6" w:rsidTr="009A713C">
        <w:tc>
          <w:tcPr>
            <w:tcW w:w="47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6</w:t>
            </w:r>
          </w:p>
        </w:tc>
        <w:tc>
          <w:tcPr>
            <w:tcW w:w="4877" w:type="dxa"/>
          </w:tcPr>
          <w:p w:rsidR="009F18C1" w:rsidRPr="002024B6" w:rsidRDefault="009F18C1" w:rsidP="00E67BDC">
            <w:pPr>
              <w:keepNext/>
              <w:keepLines/>
              <w:snapToGrid w:val="0"/>
              <w:rPr>
                <w:rFonts w:ascii="Times New Roman" w:hAnsi="Times New Roman" w:cs="Times New Roman"/>
                <w:sz w:val="24"/>
                <w:szCs w:val="24"/>
              </w:rPr>
            </w:pPr>
            <w:r w:rsidRPr="002024B6">
              <w:rPr>
                <w:rFonts w:ascii="Times New Roman" w:hAnsi="Times New Roman" w:cs="Times New Roman"/>
                <w:sz w:val="24"/>
                <w:szCs w:val="24"/>
              </w:rPr>
              <w:t>Количество иностранных студентов</w:t>
            </w:r>
          </w:p>
        </w:tc>
        <w:tc>
          <w:tcPr>
            <w:tcW w:w="700"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чел.</w:t>
            </w:r>
          </w:p>
        </w:tc>
        <w:tc>
          <w:tcPr>
            <w:tcW w:w="1993"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Стат</w:t>
            </w:r>
            <w:proofErr w:type="spellEnd"/>
            <w:r w:rsidRPr="002024B6">
              <w:rPr>
                <w:rFonts w:ascii="Times New Roman" w:hAnsi="Times New Roman" w:cs="Times New Roman"/>
                <w:sz w:val="24"/>
                <w:szCs w:val="24"/>
              </w:rPr>
              <w:t xml:space="preserve"> отчет 2 НК, НОБД</w:t>
            </w:r>
          </w:p>
        </w:tc>
        <w:tc>
          <w:tcPr>
            <w:tcW w:w="2126"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Баткульдина</w:t>
            </w:r>
            <w:proofErr w:type="spellEnd"/>
            <w:r w:rsidRPr="002024B6">
              <w:rPr>
                <w:rFonts w:ascii="Times New Roman" w:hAnsi="Times New Roman" w:cs="Times New Roman"/>
                <w:sz w:val="24"/>
                <w:szCs w:val="24"/>
              </w:rPr>
              <w:t xml:space="preserve"> Р.Б.</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r>
      <w:tr w:rsidR="009F18C1" w:rsidRPr="002024B6" w:rsidTr="009A713C">
        <w:tc>
          <w:tcPr>
            <w:tcW w:w="47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7</w:t>
            </w:r>
          </w:p>
        </w:tc>
        <w:tc>
          <w:tcPr>
            <w:tcW w:w="4877" w:type="dxa"/>
          </w:tcPr>
          <w:p w:rsidR="009F18C1" w:rsidRPr="002024B6" w:rsidRDefault="009F18C1" w:rsidP="00E67BDC">
            <w:pPr>
              <w:keepNext/>
              <w:keepLines/>
              <w:snapToGrid w:val="0"/>
              <w:rPr>
                <w:rFonts w:ascii="Times New Roman" w:hAnsi="Times New Roman" w:cs="Times New Roman"/>
                <w:sz w:val="24"/>
                <w:szCs w:val="24"/>
              </w:rPr>
            </w:pPr>
            <w:r w:rsidRPr="002024B6">
              <w:rPr>
                <w:rFonts w:ascii="Times New Roman" w:hAnsi="Times New Roman" w:cs="Times New Roman"/>
                <w:sz w:val="24"/>
                <w:szCs w:val="24"/>
              </w:rPr>
              <w:t xml:space="preserve">Обеспечение </w:t>
            </w:r>
            <w:proofErr w:type="spellStart"/>
            <w:r w:rsidRPr="002024B6">
              <w:rPr>
                <w:rFonts w:ascii="Times New Roman" w:hAnsi="Times New Roman" w:cs="Times New Roman"/>
                <w:sz w:val="24"/>
                <w:szCs w:val="24"/>
              </w:rPr>
              <w:t>безбарьерного</w:t>
            </w:r>
            <w:proofErr w:type="spellEnd"/>
            <w:r w:rsidRPr="002024B6">
              <w:rPr>
                <w:rFonts w:ascii="Times New Roman" w:hAnsi="Times New Roman" w:cs="Times New Roman"/>
                <w:sz w:val="24"/>
                <w:szCs w:val="24"/>
              </w:rPr>
              <w:t xml:space="preserve"> доступа для студентов с особыми образовательными потребностями (пандусы, библиотеки, лифты, социальные объекты)</w:t>
            </w:r>
          </w:p>
        </w:tc>
        <w:tc>
          <w:tcPr>
            <w:tcW w:w="700" w:type="dxa"/>
          </w:tcPr>
          <w:p w:rsidR="009F18C1" w:rsidRPr="002024B6" w:rsidRDefault="009F18C1" w:rsidP="00E67BDC">
            <w:pPr>
              <w:rPr>
                <w:rFonts w:ascii="Times New Roman" w:hAnsi="Times New Roman" w:cs="Times New Roman"/>
                <w:sz w:val="24"/>
                <w:szCs w:val="24"/>
              </w:rPr>
            </w:pPr>
          </w:p>
        </w:tc>
        <w:tc>
          <w:tcPr>
            <w:tcW w:w="199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Отчетные данные зам директора по АХЧ</w:t>
            </w:r>
          </w:p>
        </w:tc>
        <w:tc>
          <w:tcPr>
            <w:tcW w:w="2126"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Бекбосынов</w:t>
            </w:r>
            <w:proofErr w:type="spellEnd"/>
            <w:r w:rsidRPr="002024B6">
              <w:rPr>
                <w:rFonts w:ascii="Times New Roman" w:hAnsi="Times New Roman" w:cs="Times New Roman"/>
                <w:sz w:val="24"/>
                <w:szCs w:val="24"/>
              </w:rPr>
              <w:t xml:space="preserve"> А.Д.</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4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4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r>
    </w:tbl>
    <w:p w:rsidR="009F18C1" w:rsidRPr="002024B6" w:rsidRDefault="009F18C1" w:rsidP="00E67BDC">
      <w:pPr>
        <w:spacing w:after="0" w:line="240" w:lineRule="auto"/>
        <w:jc w:val="center"/>
        <w:rPr>
          <w:rFonts w:ascii="Times New Roman" w:hAnsi="Times New Roman" w:cs="Times New Roman"/>
          <w:b/>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t>Для достижения целей необходимо решить соответствующие задачи:</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713" w:type="dxa"/>
        <w:tblLayout w:type="fixed"/>
        <w:tblLook w:val="04A0" w:firstRow="1" w:lastRow="0" w:firstColumn="1" w:lastColumn="0" w:noHBand="0" w:noVBand="1"/>
      </w:tblPr>
      <w:tblGrid>
        <w:gridCol w:w="494"/>
        <w:gridCol w:w="2591"/>
        <w:gridCol w:w="1518"/>
        <w:gridCol w:w="1481"/>
        <w:gridCol w:w="1906"/>
        <w:gridCol w:w="1006"/>
        <w:gridCol w:w="997"/>
        <w:gridCol w:w="956"/>
        <w:gridCol w:w="956"/>
        <w:gridCol w:w="1185"/>
        <w:gridCol w:w="1623"/>
      </w:tblGrid>
      <w:tr w:rsidR="002024B6" w:rsidRPr="002024B6" w:rsidTr="009A713C">
        <w:tc>
          <w:tcPr>
            <w:tcW w:w="494"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2591"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Наименование мероприятия</w:t>
            </w:r>
          </w:p>
        </w:tc>
        <w:tc>
          <w:tcPr>
            <w:tcW w:w="151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1481"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Сроки реализации</w:t>
            </w:r>
          </w:p>
        </w:tc>
        <w:tc>
          <w:tcPr>
            <w:tcW w:w="190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Ответственные</w:t>
            </w:r>
          </w:p>
        </w:tc>
        <w:tc>
          <w:tcPr>
            <w:tcW w:w="100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997"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95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95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118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c>
          <w:tcPr>
            <w:tcW w:w="162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Источники финансиров</w:t>
            </w:r>
            <w:r w:rsidRPr="002024B6">
              <w:rPr>
                <w:rFonts w:ascii="Times New Roman" w:hAnsi="Times New Roman" w:cs="Times New Roman"/>
                <w:b/>
                <w:sz w:val="24"/>
                <w:szCs w:val="24"/>
              </w:rPr>
              <w:lastRenderedPageBreak/>
              <w:t>ания, предполагаемые затраты</w:t>
            </w:r>
          </w:p>
        </w:tc>
      </w:tr>
      <w:tr w:rsidR="002024B6" w:rsidRPr="002024B6" w:rsidTr="009A713C">
        <w:tc>
          <w:tcPr>
            <w:tcW w:w="494"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lastRenderedPageBreak/>
              <w:t>1</w:t>
            </w:r>
          </w:p>
        </w:tc>
        <w:tc>
          <w:tcPr>
            <w:tcW w:w="2591" w:type="dxa"/>
          </w:tcPr>
          <w:p w:rsidR="009F18C1" w:rsidRPr="002024B6" w:rsidRDefault="009F18C1" w:rsidP="00E67BDC">
            <w:pPr>
              <w:rPr>
                <w:rFonts w:ascii="Times New Roman" w:hAnsi="Times New Roman" w:cs="Times New Roman"/>
                <w:b/>
                <w:sz w:val="24"/>
                <w:szCs w:val="24"/>
              </w:rPr>
            </w:pPr>
            <w:proofErr w:type="spellStart"/>
            <w:r w:rsidRPr="002024B6">
              <w:rPr>
                <w:rFonts w:ascii="Times New Roman" w:hAnsi="Times New Roman" w:cs="Times New Roman"/>
                <w:sz w:val="24"/>
                <w:szCs w:val="24"/>
              </w:rPr>
              <w:t>Разьяснительные</w:t>
            </w:r>
            <w:proofErr w:type="spellEnd"/>
            <w:r w:rsidRPr="002024B6">
              <w:rPr>
                <w:rFonts w:ascii="Times New Roman" w:hAnsi="Times New Roman" w:cs="Times New Roman"/>
                <w:sz w:val="24"/>
                <w:szCs w:val="24"/>
              </w:rPr>
              <w:t xml:space="preserve"> работы для усиления контроля по оказанию Государственных услуг в сфере образования.</w:t>
            </w:r>
          </w:p>
        </w:tc>
        <w:tc>
          <w:tcPr>
            <w:tcW w:w="151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Отчет </w:t>
            </w:r>
          </w:p>
        </w:tc>
        <w:tc>
          <w:tcPr>
            <w:tcW w:w="1481"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Ежемесячно </w:t>
            </w:r>
          </w:p>
        </w:tc>
        <w:tc>
          <w:tcPr>
            <w:tcW w:w="190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Администрация колледжа</w:t>
            </w:r>
          </w:p>
        </w:tc>
        <w:tc>
          <w:tcPr>
            <w:tcW w:w="100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99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95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95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1185"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162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2024B6" w:rsidRPr="002024B6" w:rsidTr="009A713C">
        <w:tc>
          <w:tcPr>
            <w:tcW w:w="494"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2591" w:type="dxa"/>
            <w:vAlign w:val="center"/>
          </w:tcPr>
          <w:p w:rsidR="009F18C1" w:rsidRPr="002024B6" w:rsidRDefault="009F18C1" w:rsidP="00E67BDC">
            <w:pPr>
              <w:pStyle w:val="23"/>
              <w:shd w:val="clear" w:color="auto" w:fill="auto"/>
              <w:rPr>
                <w:rStyle w:val="234pt"/>
                <w:rFonts w:eastAsia="Consolas"/>
                <w:color w:val="auto"/>
                <w:sz w:val="24"/>
                <w:szCs w:val="24"/>
              </w:rPr>
            </w:pPr>
            <w:r w:rsidRPr="002024B6">
              <w:rPr>
                <w:rStyle w:val="234pt"/>
                <w:rFonts w:eastAsia="Consolas"/>
                <w:color w:val="auto"/>
                <w:sz w:val="24"/>
                <w:szCs w:val="24"/>
              </w:rPr>
              <w:t>Укрепление МТБ</w:t>
            </w:r>
          </w:p>
        </w:tc>
        <w:tc>
          <w:tcPr>
            <w:tcW w:w="151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Отчет</w:t>
            </w:r>
          </w:p>
        </w:tc>
        <w:tc>
          <w:tcPr>
            <w:tcW w:w="1481"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В течение года </w:t>
            </w:r>
          </w:p>
        </w:tc>
        <w:tc>
          <w:tcPr>
            <w:tcW w:w="190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Администрация колледжа</w:t>
            </w:r>
          </w:p>
        </w:tc>
        <w:tc>
          <w:tcPr>
            <w:tcW w:w="100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9609</w:t>
            </w:r>
          </w:p>
        </w:tc>
        <w:tc>
          <w:tcPr>
            <w:tcW w:w="99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47863</w:t>
            </w:r>
          </w:p>
        </w:tc>
        <w:tc>
          <w:tcPr>
            <w:tcW w:w="95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7478</w:t>
            </w:r>
          </w:p>
        </w:tc>
        <w:tc>
          <w:tcPr>
            <w:tcW w:w="956" w:type="dxa"/>
            <w:vAlign w:val="center"/>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10013</w:t>
            </w:r>
          </w:p>
        </w:tc>
        <w:tc>
          <w:tcPr>
            <w:tcW w:w="1185" w:type="dxa"/>
            <w:vAlign w:val="center"/>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14194</w:t>
            </w:r>
          </w:p>
        </w:tc>
        <w:tc>
          <w:tcPr>
            <w:tcW w:w="162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r w:rsidR="009F18C1" w:rsidRPr="002024B6" w:rsidTr="009A713C">
        <w:tc>
          <w:tcPr>
            <w:tcW w:w="494"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w:t>
            </w:r>
          </w:p>
        </w:tc>
        <w:tc>
          <w:tcPr>
            <w:tcW w:w="2591" w:type="dxa"/>
          </w:tcPr>
          <w:p w:rsidR="009F18C1" w:rsidRPr="002024B6" w:rsidRDefault="009F18C1" w:rsidP="00E67BDC">
            <w:pPr>
              <w:jc w:val="both"/>
              <w:rPr>
                <w:rFonts w:ascii="Times New Roman" w:hAnsi="Times New Roman" w:cs="Times New Roman"/>
                <w:szCs w:val="24"/>
              </w:rPr>
            </w:pPr>
            <w:r w:rsidRPr="002024B6">
              <w:rPr>
                <w:rFonts w:ascii="Times New Roman" w:hAnsi="Times New Roman" w:cs="Times New Roman"/>
                <w:szCs w:val="24"/>
              </w:rPr>
              <w:t xml:space="preserve">Планируется с 2020 года производить набор по специальности «Делопроизводство и архивоведение» на что имеется Государственная лицензия. А также открыть новую специальность «Хореографическое искусство» квалификации «Артист ансамбля танца». </w:t>
            </w:r>
          </w:p>
        </w:tc>
        <w:tc>
          <w:tcPr>
            <w:tcW w:w="151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Отчет </w:t>
            </w:r>
          </w:p>
        </w:tc>
        <w:tc>
          <w:tcPr>
            <w:tcW w:w="1481"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2020</w:t>
            </w:r>
          </w:p>
        </w:tc>
        <w:tc>
          <w:tcPr>
            <w:tcW w:w="190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Администрация колледжа</w:t>
            </w:r>
          </w:p>
        </w:tc>
        <w:tc>
          <w:tcPr>
            <w:tcW w:w="1006" w:type="dxa"/>
            <w:vAlign w:val="center"/>
          </w:tcPr>
          <w:p w:rsidR="009F18C1" w:rsidRPr="002024B6" w:rsidRDefault="009F18C1" w:rsidP="00E67BDC">
            <w:pPr>
              <w:jc w:val="center"/>
              <w:rPr>
                <w:rFonts w:ascii="Times New Roman" w:hAnsi="Times New Roman" w:cs="Times New Roman"/>
                <w:sz w:val="24"/>
                <w:szCs w:val="24"/>
              </w:rPr>
            </w:pPr>
          </w:p>
        </w:tc>
        <w:tc>
          <w:tcPr>
            <w:tcW w:w="997" w:type="dxa"/>
            <w:vAlign w:val="center"/>
          </w:tcPr>
          <w:p w:rsidR="009F18C1" w:rsidRPr="002024B6" w:rsidRDefault="009F18C1" w:rsidP="00E67BDC">
            <w:pPr>
              <w:jc w:val="center"/>
              <w:rPr>
                <w:rFonts w:ascii="Times New Roman" w:hAnsi="Times New Roman" w:cs="Times New Roman"/>
                <w:sz w:val="24"/>
                <w:szCs w:val="24"/>
              </w:rPr>
            </w:pPr>
          </w:p>
        </w:tc>
        <w:tc>
          <w:tcPr>
            <w:tcW w:w="956" w:type="dxa"/>
            <w:vAlign w:val="center"/>
          </w:tcPr>
          <w:p w:rsidR="009F18C1" w:rsidRPr="002024B6" w:rsidRDefault="009F18C1" w:rsidP="00E67BDC">
            <w:pPr>
              <w:jc w:val="center"/>
              <w:rPr>
                <w:rFonts w:ascii="Times New Roman" w:hAnsi="Times New Roman" w:cs="Times New Roman"/>
                <w:sz w:val="24"/>
                <w:szCs w:val="24"/>
              </w:rPr>
            </w:pPr>
          </w:p>
        </w:tc>
        <w:tc>
          <w:tcPr>
            <w:tcW w:w="956" w:type="dxa"/>
            <w:vAlign w:val="center"/>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w:t>
            </w:r>
          </w:p>
        </w:tc>
        <w:tc>
          <w:tcPr>
            <w:tcW w:w="1185" w:type="dxa"/>
            <w:vAlign w:val="center"/>
          </w:tcPr>
          <w:p w:rsidR="009F18C1" w:rsidRPr="002024B6" w:rsidRDefault="009F18C1" w:rsidP="00E67BDC">
            <w:pPr>
              <w:jc w:val="center"/>
              <w:rPr>
                <w:rFonts w:ascii="Times New Roman" w:hAnsi="Times New Roman" w:cs="Times New Roman"/>
                <w:sz w:val="20"/>
                <w:szCs w:val="24"/>
              </w:rPr>
            </w:pPr>
          </w:p>
        </w:tc>
        <w:tc>
          <w:tcPr>
            <w:tcW w:w="162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bl>
    <w:p w:rsidR="009F18C1" w:rsidRPr="002024B6" w:rsidRDefault="009F18C1" w:rsidP="00E67BDC">
      <w:pPr>
        <w:spacing w:after="0" w:line="240" w:lineRule="auto"/>
        <w:jc w:val="center"/>
        <w:rPr>
          <w:rFonts w:ascii="Times New Roman" w:hAnsi="Times New Roman" w:cs="Times New Roman"/>
          <w:b/>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t>1. Совершенствование образовательных программ, расширение перечня специальностей</w:t>
      </w:r>
    </w:p>
    <w:p w:rsidR="009F18C1" w:rsidRPr="002024B6" w:rsidRDefault="009F18C1" w:rsidP="00E67BDC">
      <w:pPr>
        <w:spacing w:after="0" w:line="240" w:lineRule="auto"/>
        <w:jc w:val="center"/>
        <w:rPr>
          <w:rFonts w:ascii="Times New Roman" w:hAnsi="Times New Roman" w:cs="Times New Roman"/>
          <w:sz w:val="24"/>
          <w:szCs w:val="24"/>
        </w:rPr>
      </w:pPr>
    </w:p>
    <w:tbl>
      <w:tblPr>
        <w:tblStyle w:val="a6"/>
        <w:tblW w:w="14670" w:type="dxa"/>
        <w:tblLook w:val="04A0" w:firstRow="1" w:lastRow="0" w:firstColumn="1" w:lastColumn="0" w:noHBand="0" w:noVBand="1"/>
      </w:tblPr>
      <w:tblGrid>
        <w:gridCol w:w="458"/>
        <w:gridCol w:w="4837"/>
        <w:gridCol w:w="733"/>
        <w:gridCol w:w="1981"/>
        <w:gridCol w:w="2108"/>
        <w:gridCol w:w="919"/>
        <w:gridCol w:w="696"/>
        <w:gridCol w:w="850"/>
        <w:gridCol w:w="696"/>
        <w:gridCol w:w="696"/>
        <w:gridCol w:w="696"/>
      </w:tblGrid>
      <w:tr w:rsidR="002024B6" w:rsidRPr="002024B6" w:rsidTr="009A713C">
        <w:tc>
          <w:tcPr>
            <w:tcW w:w="45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4837"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Показатели результатов</w:t>
            </w:r>
          </w:p>
        </w:tc>
        <w:tc>
          <w:tcPr>
            <w:tcW w:w="73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 xml:space="preserve">Ед. </w:t>
            </w:r>
            <w:proofErr w:type="spellStart"/>
            <w:r w:rsidRPr="002024B6">
              <w:rPr>
                <w:rFonts w:ascii="Times New Roman" w:hAnsi="Times New Roman" w:cs="Times New Roman"/>
                <w:b/>
                <w:sz w:val="24"/>
                <w:szCs w:val="24"/>
              </w:rPr>
              <w:t>изме</w:t>
            </w:r>
            <w:proofErr w:type="spellEnd"/>
            <w:r w:rsidRPr="002024B6">
              <w:rPr>
                <w:rFonts w:ascii="Times New Roman" w:hAnsi="Times New Roman" w:cs="Times New Roman"/>
                <w:b/>
                <w:sz w:val="24"/>
                <w:szCs w:val="24"/>
              </w:rPr>
              <w:t xml:space="preserve"> </w:t>
            </w:r>
            <w:proofErr w:type="spellStart"/>
            <w:r w:rsidRPr="002024B6">
              <w:rPr>
                <w:rFonts w:ascii="Times New Roman" w:hAnsi="Times New Roman" w:cs="Times New Roman"/>
                <w:b/>
                <w:sz w:val="24"/>
                <w:szCs w:val="24"/>
              </w:rPr>
              <w:t>рени</w:t>
            </w:r>
            <w:proofErr w:type="spellEnd"/>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я</w:t>
            </w:r>
          </w:p>
        </w:tc>
        <w:tc>
          <w:tcPr>
            <w:tcW w:w="1981"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2108" w:type="dxa"/>
            <w:vAlign w:val="center"/>
          </w:tcPr>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Ответст</w:t>
            </w:r>
            <w:proofErr w:type="spellEnd"/>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венные исполни</w:t>
            </w:r>
          </w:p>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тели</w:t>
            </w:r>
            <w:proofErr w:type="spellEnd"/>
          </w:p>
        </w:tc>
        <w:tc>
          <w:tcPr>
            <w:tcW w:w="91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85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c>
          <w:tcPr>
            <w:tcW w:w="458"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1.</w:t>
            </w:r>
          </w:p>
        </w:tc>
        <w:tc>
          <w:tcPr>
            <w:tcW w:w="4837"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Внедрение новых образовательных программ по специальности 0402000 Дизайн (по профилю)</w:t>
            </w:r>
          </w:p>
        </w:tc>
        <w:tc>
          <w:tcPr>
            <w:tcW w:w="733"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198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программы</w:t>
            </w:r>
          </w:p>
        </w:tc>
        <w:tc>
          <w:tcPr>
            <w:tcW w:w="210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91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85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r>
      <w:tr w:rsidR="002024B6" w:rsidRPr="002024B6" w:rsidTr="009A713C">
        <w:tc>
          <w:tcPr>
            <w:tcW w:w="458"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837"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Внедрение </w:t>
            </w:r>
            <w:proofErr w:type="spellStart"/>
            <w:r w:rsidRPr="002024B6">
              <w:rPr>
                <w:rFonts w:ascii="Times New Roman" w:hAnsi="Times New Roman" w:cs="Times New Roman"/>
                <w:sz w:val="24"/>
                <w:szCs w:val="24"/>
              </w:rPr>
              <w:t>кредитно</w:t>
            </w:r>
            <w:proofErr w:type="spellEnd"/>
            <w:r w:rsidRPr="002024B6">
              <w:rPr>
                <w:rFonts w:ascii="Times New Roman" w:hAnsi="Times New Roman" w:cs="Times New Roman"/>
                <w:sz w:val="24"/>
                <w:szCs w:val="24"/>
              </w:rPr>
              <w:t xml:space="preserve"> модульной технологии обучения</w:t>
            </w:r>
          </w:p>
        </w:tc>
        <w:tc>
          <w:tcPr>
            <w:tcW w:w="733"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198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программы</w:t>
            </w:r>
          </w:p>
        </w:tc>
        <w:tc>
          <w:tcPr>
            <w:tcW w:w="210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91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85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r>
      <w:tr w:rsidR="002024B6" w:rsidRPr="002024B6" w:rsidTr="009A713C">
        <w:tc>
          <w:tcPr>
            <w:tcW w:w="458"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3. </w:t>
            </w:r>
          </w:p>
        </w:tc>
        <w:tc>
          <w:tcPr>
            <w:tcW w:w="4837"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Количество практико- ориентированных образовательных программ (специальностей), ориентированных на принципах дуального обучения</w:t>
            </w:r>
          </w:p>
        </w:tc>
        <w:tc>
          <w:tcPr>
            <w:tcW w:w="733"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198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программы</w:t>
            </w:r>
          </w:p>
        </w:tc>
        <w:tc>
          <w:tcPr>
            <w:tcW w:w="210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91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85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r>
    </w:tbl>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sz w:val="24"/>
          <w:szCs w:val="24"/>
        </w:rPr>
        <w:t>Для выполнения зада</w:t>
      </w:r>
      <w:r w:rsidR="00E67BDC" w:rsidRPr="002024B6">
        <w:rPr>
          <w:rFonts w:ascii="Times New Roman" w:hAnsi="Times New Roman" w:cs="Times New Roman"/>
          <w:sz w:val="24"/>
          <w:szCs w:val="24"/>
        </w:rPr>
        <w:t>ч необходимо провести следующие</w:t>
      </w:r>
      <w:r w:rsidRPr="002024B6">
        <w:rPr>
          <w:rFonts w:ascii="Times New Roman" w:hAnsi="Times New Roman" w:cs="Times New Roman"/>
          <w:b/>
          <w:sz w:val="24"/>
          <w:szCs w:val="24"/>
        </w:rPr>
        <w:t xml:space="preserve"> мероприятия:</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776" w:type="dxa"/>
        <w:tblLook w:val="04A0" w:firstRow="1" w:lastRow="0" w:firstColumn="1" w:lastColumn="0" w:noHBand="0" w:noVBand="1"/>
      </w:tblPr>
      <w:tblGrid>
        <w:gridCol w:w="505"/>
        <w:gridCol w:w="3856"/>
        <w:gridCol w:w="2669"/>
        <w:gridCol w:w="2212"/>
        <w:gridCol w:w="3402"/>
        <w:gridCol w:w="2132"/>
      </w:tblGrid>
      <w:tr w:rsidR="002024B6" w:rsidRPr="002024B6" w:rsidTr="009A713C">
        <w:tc>
          <w:tcPr>
            <w:tcW w:w="50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385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Наименование мероприятия</w:t>
            </w:r>
          </w:p>
        </w:tc>
        <w:tc>
          <w:tcPr>
            <w:tcW w:w="266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221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Сроки реализации</w:t>
            </w:r>
          </w:p>
        </w:tc>
        <w:tc>
          <w:tcPr>
            <w:tcW w:w="340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ответственные</w:t>
            </w:r>
          </w:p>
        </w:tc>
        <w:tc>
          <w:tcPr>
            <w:tcW w:w="213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Источники финансирования, предполагаемы расходы</w:t>
            </w:r>
          </w:p>
        </w:tc>
      </w:tr>
      <w:tr w:rsidR="002024B6" w:rsidRPr="002024B6" w:rsidTr="009A713C">
        <w:tc>
          <w:tcPr>
            <w:tcW w:w="50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3856" w:type="dxa"/>
          </w:tcPr>
          <w:p w:rsidR="009F18C1" w:rsidRPr="002024B6" w:rsidRDefault="00E67BDC" w:rsidP="00E67BDC">
            <w:pPr>
              <w:rPr>
                <w:rFonts w:ascii="Times New Roman" w:hAnsi="Times New Roman" w:cs="Times New Roman"/>
                <w:sz w:val="24"/>
                <w:szCs w:val="24"/>
              </w:rPr>
            </w:pPr>
            <w:r w:rsidRPr="002024B6">
              <w:rPr>
                <w:rFonts w:ascii="Times New Roman" w:hAnsi="Times New Roman" w:cs="Times New Roman"/>
                <w:sz w:val="24"/>
                <w:szCs w:val="24"/>
              </w:rPr>
              <w:t xml:space="preserve">Разработка </w:t>
            </w:r>
            <w:proofErr w:type="gramStart"/>
            <w:r w:rsidRPr="002024B6">
              <w:rPr>
                <w:rFonts w:ascii="Times New Roman" w:hAnsi="Times New Roman" w:cs="Times New Roman"/>
                <w:sz w:val="24"/>
                <w:szCs w:val="24"/>
              </w:rPr>
              <w:t xml:space="preserve">типовых учебных </w:t>
            </w:r>
            <w:r w:rsidR="009F18C1" w:rsidRPr="002024B6">
              <w:rPr>
                <w:rFonts w:ascii="Times New Roman" w:hAnsi="Times New Roman" w:cs="Times New Roman"/>
                <w:sz w:val="24"/>
                <w:szCs w:val="24"/>
              </w:rPr>
              <w:t>планов</w:t>
            </w:r>
            <w:proofErr w:type="gramEnd"/>
            <w:r w:rsidR="009F18C1" w:rsidRPr="002024B6">
              <w:rPr>
                <w:rFonts w:ascii="Times New Roman" w:hAnsi="Times New Roman" w:cs="Times New Roman"/>
                <w:sz w:val="24"/>
                <w:szCs w:val="24"/>
              </w:rPr>
              <w:t xml:space="preserve"> согласованных с работодателем</w:t>
            </w:r>
          </w:p>
        </w:tc>
        <w:tc>
          <w:tcPr>
            <w:tcW w:w="266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ТУП</w:t>
            </w:r>
          </w:p>
        </w:tc>
        <w:tc>
          <w:tcPr>
            <w:tcW w:w="221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Начало 2017-2018 учебный год</w:t>
            </w:r>
          </w:p>
        </w:tc>
        <w:tc>
          <w:tcPr>
            <w:tcW w:w="3402" w:type="dxa"/>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Баткульдина</w:t>
            </w:r>
            <w:proofErr w:type="spellEnd"/>
            <w:r w:rsidRPr="002024B6">
              <w:rPr>
                <w:rFonts w:ascii="Times New Roman" w:hAnsi="Times New Roman" w:cs="Times New Roman"/>
                <w:sz w:val="24"/>
                <w:szCs w:val="24"/>
              </w:rPr>
              <w:t xml:space="preserve"> Р.Б.</w:t>
            </w:r>
          </w:p>
        </w:tc>
        <w:tc>
          <w:tcPr>
            <w:tcW w:w="213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r w:rsidR="002024B6" w:rsidRPr="002024B6" w:rsidTr="009A713C">
        <w:tc>
          <w:tcPr>
            <w:tcW w:w="50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385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Внедрение модульный образовательных программ</w:t>
            </w:r>
          </w:p>
        </w:tc>
        <w:tc>
          <w:tcPr>
            <w:tcW w:w="266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Образовательные программы</w:t>
            </w:r>
          </w:p>
        </w:tc>
        <w:tc>
          <w:tcPr>
            <w:tcW w:w="221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2019</w:t>
            </w:r>
          </w:p>
        </w:tc>
        <w:tc>
          <w:tcPr>
            <w:tcW w:w="3402" w:type="dxa"/>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Баткульдина</w:t>
            </w:r>
            <w:proofErr w:type="spellEnd"/>
            <w:r w:rsidRPr="002024B6">
              <w:rPr>
                <w:rFonts w:ascii="Times New Roman" w:hAnsi="Times New Roman" w:cs="Times New Roman"/>
                <w:sz w:val="24"/>
                <w:szCs w:val="24"/>
              </w:rPr>
              <w:t xml:space="preserve"> Р.Б.,</w:t>
            </w:r>
          </w:p>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ПК дисциплин дизайна</w:t>
            </w:r>
          </w:p>
        </w:tc>
        <w:tc>
          <w:tcPr>
            <w:tcW w:w="213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r w:rsidR="002024B6" w:rsidRPr="002024B6" w:rsidTr="009A713C">
        <w:tc>
          <w:tcPr>
            <w:tcW w:w="50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3856" w:type="dxa"/>
          </w:tcPr>
          <w:p w:rsidR="009F18C1" w:rsidRPr="002024B6" w:rsidRDefault="009F18C1" w:rsidP="00E67BDC">
            <w:pPr>
              <w:jc w:val="both"/>
              <w:rPr>
                <w:rFonts w:ascii="Times New Roman" w:hAnsi="Times New Roman" w:cs="Times New Roman"/>
                <w:szCs w:val="24"/>
              </w:rPr>
            </w:pPr>
            <w:r w:rsidRPr="002024B6">
              <w:rPr>
                <w:rFonts w:ascii="Times New Roman" w:hAnsi="Times New Roman" w:cs="Times New Roman"/>
                <w:szCs w:val="24"/>
              </w:rPr>
              <w:t xml:space="preserve">Начать набор с 2020 года по специальности «Делопроизводство и архивоведение» на что имеется Государственная лицензия. А также открыть новую специальность «Хореографическое искусство» квалификации «Артист ансамбля танца». </w:t>
            </w:r>
          </w:p>
        </w:tc>
        <w:tc>
          <w:tcPr>
            <w:tcW w:w="266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Отчет </w:t>
            </w:r>
          </w:p>
        </w:tc>
        <w:tc>
          <w:tcPr>
            <w:tcW w:w="221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2020</w:t>
            </w:r>
          </w:p>
        </w:tc>
        <w:tc>
          <w:tcPr>
            <w:tcW w:w="340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Администрация колледжа</w:t>
            </w:r>
          </w:p>
        </w:tc>
        <w:tc>
          <w:tcPr>
            <w:tcW w:w="213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r w:rsidR="009F18C1" w:rsidRPr="002024B6" w:rsidTr="009A713C">
        <w:tc>
          <w:tcPr>
            <w:tcW w:w="50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4</w:t>
            </w:r>
          </w:p>
        </w:tc>
        <w:tc>
          <w:tcPr>
            <w:tcW w:w="3856"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Разработка </w:t>
            </w:r>
            <w:proofErr w:type="spellStart"/>
            <w:r w:rsidRPr="002024B6">
              <w:rPr>
                <w:rFonts w:ascii="Times New Roman" w:hAnsi="Times New Roman" w:cs="Times New Roman"/>
                <w:sz w:val="24"/>
                <w:szCs w:val="24"/>
              </w:rPr>
              <w:t>ТУПов</w:t>
            </w:r>
            <w:proofErr w:type="spellEnd"/>
            <w:r w:rsidRPr="002024B6">
              <w:rPr>
                <w:rFonts w:ascii="Times New Roman" w:hAnsi="Times New Roman" w:cs="Times New Roman"/>
                <w:sz w:val="24"/>
                <w:szCs w:val="24"/>
              </w:rPr>
              <w:t xml:space="preserve"> по специальности 0402000 Дизайн (по профилю)</w:t>
            </w:r>
          </w:p>
        </w:tc>
        <w:tc>
          <w:tcPr>
            <w:tcW w:w="266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ТУП</w:t>
            </w:r>
          </w:p>
        </w:tc>
        <w:tc>
          <w:tcPr>
            <w:tcW w:w="221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Конец 2018 г.</w:t>
            </w:r>
          </w:p>
        </w:tc>
        <w:tc>
          <w:tcPr>
            <w:tcW w:w="340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Администрация колледжа</w:t>
            </w:r>
          </w:p>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Заведующий ПК</w:t>
            </w:r>
          </w:p>
        </w:tc>
        <w:tc>
          <w:tcPr>
            <w:tcW w:w="2132"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bl>
    <w:p w:rsidR="009F18C1" w:rsidRPr="002024B6" w:rsidRDefault="009F18C1" w:rsidP="00E67BDC">
      <w:pPr>
        <w:spacing w:after="0" w:line="240" w:lineRule="auto"/>
        <w:jc w:val="center"/>
        <w:rPr>
          <w:rFonts w:ascii="Times New Roman" w:hAnsi="Times New Roman" w:cs="Times New Roman"/>
          <w:b/>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lastRenderedPageBreak/>
        <w:t xml:space="preserve">2. Обеспечение качества обучения, подготовки специалистов и повышения </w:t>
      </w: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t xml:space="preserve">престижа </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536" w:type="dxa"/>
        <w:tblLayout w:type="fixed"/>
        <w:tblLook w:val="04A0" w:firstRow="1" w:lastRow="0" w:firstColumn="1" w:lastColumn="0" w:noHBand="0" w:noVBand="1"/>
      </w:tblPr>
      <w:tblGrid>
        <w:gridCol w:w="445"/>
        <w:gridCol w:w="4058"/>
        <w:gridCol w:w="992"/>
        <w:gridCol w:w="2693"/>
        <w:gridCol w:w="2008"/>
        <w:gridCol w:w="860"/>
        <w:gridCol w:w="696"/>
        <w:gridCol w:w="696"/>
        <w:gridCol w:w="696"/>
        <w:gridCol w:w="696"/>
        <w:gridCol w:w="696"/>
      </w:tblGrid>
      <w:tr w:rsidR="002024B6" w:rsidRPr="002024B6" w:rsidTr="009A713C">
        <w:tc>
          <w:tcPr>
            <w:tcW w:w="44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405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Показатели результатов</w:t>
            </w:r>
          </w:p>
        </w:tc>
        <w:tc>
          <w:tcPr>
            <w:tcW w:w="99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Ед.</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измерения</w:t>
            </w:r>
          </w:p>
        </w:tc>
        <w:tc>
          <w:tcPr>
            <w:tcW w:w="269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2008" w:type="dxa"/>
            <w:vAlign w:val="center"/>
          </w:tcPr>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Ответст</w:t>
            </w:r>
            <w:proofErr w:type="spellEnd"/>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венные исполни</w:t>
            </w:r>
          </w:p>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тели</w:t>
            </w:r>
            <w:proofErr w:type="spellEnd"/>
          </w:p>
        </w:tc>
        <w:tc>
          <w:tcPr>
            <w:tcW w:w="86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4058"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Доля студентов с успеваемостью на «хорошо» и «отлично» (качество обучения) </w:t>
            </w:r>
          </w:p>
        </w:tc>
        <w:tc>
          <w:tcPr>
            <w:tcW w:w="992"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p w:rsidR="009F18C1" w:rsidRPr="002024B6" w:rsidRDefault="009F18C1" w:rsidP="00E67BDC">
            <w:pPr>
              <w:rPr>
                <w:rFonts w:ascii="Times New Roman" w:hAnsi="Times New Roman" w:cs="Times New Roman"/>
                <w:sz w:val="24"/>
                <w:szCs w:val="24"/>
              </w:rPr>
            </w:pPr>
          </w:p>
        </w:tc>
        <w:tc>
          <w:tcPr>
            <w:tcW w:w="2693"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Кол-во обучающих в 2016-2017 </w:t>
            </w:r>
            <w:proofErr w:type="spellStart"/>
            <w:r w:rsidRPr="002024B6">
              <w:rPr>
                <w:rFonts w:ascii="Times New Roman" w:hAnsi="Times New Roman" w:cs="Times New Roman"/>
                <w:sz w:val="24"/>
                <w:szCs w:val="24"/>
              </w:rPr>
              <w:t>уч</w:t>
            </w:r>
            <w:proofErr w:type="spellEnd"/>
            <w:r w:rsidRPr="002024B6">
              <w:rPr>
                <w:rFonts w:ascii="Times New Roman" w:hAnsi="Times New Roman" w:cs="Times New Roman"/>
                <w:sz w:val="24"/>
                <w:szCs w:val="24"/>
              </w:rPr>
              <w:t xml:space="preserve"> году на «отлично» - 11 </w:t>
            </w:r>
            <w:proofErr w:type="gramStart"/>
            <w:r w:rsidRPr="002024B6">
              <w:rPr>
                <w:rFonts w:ascii="Times New Roman" w:hAnsi="Times New Roman" w:cs="Times New Roman"/>
                <w:sz w:val="24"/>
                <w:szCs w:val="24"/>
              </w:rPr>
              <w:t>чел</w:t>
            </w:r>
            <w:proofErr w:type="gramEnd"/>
            <w:r w:rsidRPr="002024B6">
              <w:rPr>
                <w:rFonts w:ascii="Times New Roman" w:hAnsi="Times New Roman" w:cs="Times New Roman"/>
                <w:sz w:val="24"/>
                <w:szCs w:val="24"/>
              </w:rPr>
              <w:t>, на «хорошо» - 231 чел.</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успеваемости – 100</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качества - 60</w:t>
            </w:r>
          </w:p>
        </w:tc>
        <w:tc>
          <w:tcPr>
            <w:tcW w:w="2008" w:type="dxa"/>
            <w:shd w:val="clear" w:color="auto" w:fill="FFFFFF" w:themeFill="background1"/>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Баткульдина</w:t>
            </w:r>
            <w:proofErr w:type="spellEnd"/>
            <w:r w:rsidRPr="002024B6">
              <w:rPr>
                <w:rFonts w:ascii="Times New Roman" w:hAnsi="Times New Roman" w:cs="Times New Roman"/>
                <w:sz w:val="24"/>
                <w:szCs w:val="24"/>
              </w:rPr>
              <w:t xml:space="preserve"> Р.Б.</w:t>
            </w:r>
          </w:p>
        </w:tc>
        <w:tc>
          <w:tcPr>
            <w:tcW w:w="86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63</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60</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65</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70</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70</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70</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058"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 Доля студентов, участвующих на конкурсах профессионального </w:t>
            </w:r>
            <w:proofErr w:type="spellStart"/>
            <w:r w:rsidRPr="002024B6">
              <w:rPr>
                <w:rFonts w:ascii="Times New Roman" w:hAnsi="Times New Roman" w:cs="Times New Roman"/>
                <w:sz w:val="24"/>
                <w:szCs w:val="24"/>
              </w:rPr>
              <w:t>мастерстваWorld</w:t>
            </w:r>
            <w:proofErr w:type="spellEnd"/>
            <w:r w:rsidRPr="002024B6">
              <w:rPr>
                <w:rFonts w:ascii="Times New Roman" w:hAnsi="Times New Roman" w:cs="Times New Roman"/>
                <w:sz w:val="24"/>
                <w:szCs w:val="24"/>
              </w:rPr>
              <w:t xml:space="preserve"> </w:t>
            </w:r>
            <w:proofErr w:type="spellStart"/>
            <w:proofErr w:type="gramStart"/>
            <w:r w:rsidRPr="002024B6">
              <w:rPr>
                <w:rFonts w:ascii="Times New Roman" w:hAnsi="Times New Roman" w:cs="Times New Roman"/>
                <w:sz w:val="24"/>
                <w:szCs w:val="24"/>
              </w:rPr>
              <w:t>Skills</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Kazakhstan</w:t>
            </w:r>
            <w:proofErr w:type="spellEnd"/>
            <w:proofErr w:type="gramEnd"/>
          </w:p>
        </w:tc>
        <w:tc>
          <w:tcPr>
            <w:tcW w:w="992"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c>
          <w:tcPr>
            <w:tcW w:w="2693"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Региональный чемпионат </w:t>
            </w:r>
            <w:proofErr w:type="spellStart"/>
            <w:r w:rsidRPr="002024B6">
              <w:rPr>
                <w:rFonts w:ascii="Times New Roman" w:hAnsi="Times New Roman" w:cs="Times New Roman"/>
                <w:sz w:val="24"/>
                <w:szCs w:val="24"/>
              </w:rPr>
              <w:t>World</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Skills</w:t>
            </w:r>
            <w:proofErr w:type="spellEnd"/>
            <w:r w:rsidRPr="002024B6">
              <w:rPr>
                <w:rFonts w:ascii="Times New Roman" w:hAnsi="Times New Roman" w:cs="Times New Roman"/>
                <w:sz w:val="24"/>
                <w:szCs w:val="24"/>
              </w:rPr>
              <w:t xml:space="preserve"> </w:t>
            </w:r>
            <w:proofErr w:type="spellStart"/>
            <w:r w:rsidRPr="002024B6">
              <w:rPr>
                <w:rFonts w:ascii="Times New Roman" w:hAnsi="Times New Roman" w:cs="Times New Roman"/>
                <w:sz w:val="24"/>
                <w:szCs w:val="24"/>
              </w:rPr>
              <w:t>Kazakhstan</w:t>
            </w:r>
            <w:proofErr w:type="spellEnd"/>
            <w:r w:rsidRPr="002024B6">
              <w:rPr>
                <w:rFonts w:ascii="Times New Roman" w:hAnsi="Times New Roman" w:cs="Times New Roman"/>
                <w:sz w:val="24"/>
                <w:szCs w:val="24"/>
              </w:rPr>
              <w:t xml:space="preserve">, </w:t>
            </w:r>
          </w:p>
        </w:tc>
        <w:tc>
          <w:tcPr>
            <w:tcW w:w="2008"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ПК дисциплин дизайна</w:t>
            </w:r>
          </w:p>
        </w:tc>
        <w:tc>
          <w:tcPr>
            <w:tcW w:w="86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1,4</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0,5</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3. </w:t>
            </w:r>
          </w:p>
        </w:tc>
        <w:tc>
          <w:tcPr>
            <w:tcW w:w="4058"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Количество призеров областных, республиканских конкурсов профессионального мастерства</w:t>
            </w:r>
          </w:p>
        </w:tc>
        <w:tc>
          <w:tcPr>
            <w:tcW w:w="992"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Ед.</w:t>
            </w:r>
          </w:p>
        </w:tc>
        <w:tc>
          <w:tcPr>
            <w:tcW w:w="2693" w:type="dxa"/>
            <w:shd w:val="clear" w:color="auto" w:fill="FFFFFF" w:themeFill="background1"/>
          </w:tcPr>
          <w:p w:rsidR="009F18C1" w:rsidRPr="002024B6" w:rsidRDefault="009F18C1" w:rsidP="00E67BDC">
            <w:pPr>
              <w:rPr>
                <w:rFonts w:ascii="Times New Roman" w:hAnsi="Times New Roman" w:cs="Times New Roman"/>
                <w:szCs w:val="24"/>
              </w:rPr>
            </w:pPr>
            <w:r w:rsidRPr="002024B6">
              <w:rPr>
                <w:rFonts w:ascii="Times New Roman" w:hAnsi="Times New Roman" w:cs="Times New Roman"/>
                <w:szCs w:val="24"/>
              </w:rPr>
              <w:t xml:space="preserve">Областной конкурс карикатур «Страна без коррупции», </w:t>
            </w:r>
            <w:proofErr w:type="spellStart"/>
            <w:r w:rsidRPr="002024B6">
              <w:rPr>
                <w:rFonts w:ascii="Times New Roman" w:hAnsi="Times New Roman" w:cs="Times New Roman"/>
                <w:szCs w:val="24"/>
              </w:rPr>
              <w:t>Учеастие</w:t>
            </w:r>
            <w:proofErr w:type="spellEnd"/>
            <w:r w:rsidRPr="002024B6">
              <w:rPr>
                <w:rFonts w:ascii="Times New Roman" w:hAnsi="Times New Roman" w:cs="Times New Roman"/>
                <w:szCs w:val="24"/>
              </w:rPr>
              <w:t xml:space="preserve"> в областных 11 Национальных молодежных Дельфийских играх, Областная научно-практическая </w:t>
            </w:r>
            <w:proofErr w:type="gramStart"/>
            <w:r w:rsidRPr="002024B6">
              <w:rPr>
                <w:rFonts w:ascii="Times New Roman" w:hAnsi="Times New Roman" w:cs="Times New Roman"/>
                <w:szCs w:val="24"/>
              </w:rPr>
              <w:t>конференция  «</w:t>
            </w:r>
            <w:proofErr w:type="gramEnd"/>
            <w:r w:rsidRPr="002024B6">
              <w:rPr>
                <w:rFonts w:ascii="Times New Roman" w:hAnsi="Times New Roman" w:cs="Times New Roman"/>
                <w:szCs w:val="24"/>
              </w:rPr>
              <w:t xml:space="preserve">Астана ЭКСПО-2017», Дистанционный конкурс в </w:t>
            </w:r>
            <w:proofErr w:type="spellStart"/>
            <w:r w:rsidRPr="002024B6">
              <w:rPr>
                <w:rFonts w:ascii="Times New Roman" w:hAnsi="Times New Roman" w:cs="Times New Roman"/>
                <w:szCs w:val="24"/>
              </w:rPr>
              <w:t>г.Шымкент</w:t>
            </w:r>
            <w:proofErr w:type="spellEnd"/>
            <w:r w:rsidRPr="002024B6">
              <w:rPr>
                <w:rFonts w:ascii="Times New Roman" w:hAnsi="Times New Roman" w:cs="Times New Roman"/>
                <w:szCs w:val="24"/>
              </w:rPr>
              <w:t xml:space="preserve"> «Неделя моды»,</w:t>
            </w:r>
          </w:p>
        </w:tc>
        <w:tc>
          <w:tcPr>
            <w:tcW w:w="2008" w:type="dxa"/>
            <w:shd w:val="clear" w:color="auto" w:fill="FFFFFF" w:themeFill="background1"/>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86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22</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40</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45</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50</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56</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60</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4.</w:t>
            </w:r>
          </w:p>
        </w:tc>
        <w:tc>
          <w:tcPr>
            <w:tcW w:w="4058" w:type="dxa"/>
            <w:shd w:val="clear" w:color="auto" w:fill="FFFFFF" w:themeFill="background1"/>
          </w:tcPr>
          <w:p w:rsidR="009F18C1" w:rsidRPr="002024B6" w:rsidRDefault="009F18C1" w:rsidP="00E67BDC">
            <w:pPr>
              <w:rPr>
                <w:rFonts w:ascii="Times New Roman" w:hAnsi="Times New Roman" w:cs="Times New Roman"/>
                <w:sz w:val="24"/>
                <w:szCs w:val="24"/>
              </w:rPr>
            </w:pPr>
            <w:proofErr w:type="gramStart"/>
            <w:r w:rsidRPr="002024B6">
              <w:rPr>
                <w:rFonts w:ascii="Times New Roman" w:hAnsi="Times New Roman" w:cs="Times New Roman"/>
                <w:sz w:val="24"/>
                <w:szCs w:val="24"/>
              </w:rPr>
              <w:t>Участие  в</w:t>
            </w:r>
            <w:proofErr w:type="gramEnd"/>
            <w:r w:rsidRPr="002024B6">
              <w:rPr>
                <w:rFonts w:ascii="Times New Roman" w:hAnsi="Times New Roman" w:cs="Times New Roman"/>
                <w:sz w:val="24"/>
                <w:szCs w:val="24"/>
              </w:rPr>
              <w:t xml:space="preserve"> тематических выставках, ярмарках, достижений </w:t>
            </w:r>
          </w:p>
        </w:tc>
        <w:tc>
          <w:tcPr>
            <w:tcW w:w="992"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Ед.</w:t>
            </w:r>
          </w:p>
        </w:tc>
        <w:tc>
          <w:tcPr>
            <w:tcW w:w="2693" w:type="dxa"/>
            <w:shd w:val="clear" w:color="auto" w:fill="FFFFFF" w:themeFill="background1"/>
          </w:tcPr>
          <w:p w:rsidR="009F18C1" w:rsidRPr="002024B6" w:rsidRDefault="009F18C1" w:rsidP="00E67BDC">
            <w:pPr>
              <w:rPr>
                <w:rFonts w:ascii="Times New Roman" w:hAnsi="Times New Roman" w:cs="Times New Roman"/>
                <w:szCs w:val="24"/>
              </w:rPr>
            </w:pPr>
            <w:r w:rsidRPr="002024B6">
              <w:rPr>
                <w:rFonts w:ascii="Times New Roman" w:hAnsi="Times New Roman" w:cs="Times New Roman"/>
                <w:szCs w:val="24"/>
              </w:rPr>
              <w:t>Твой стиль, Международный творческий молодежный фестиваль «</w:t>
            </w:r>
            <w:proofErr w:type="spellStart"/>
            <w:r w:rsidRPr="002024B6">
              <w:rPr>
                <w:rFonts w:ascii="Times New Roman" w:hAnsi="Times New Roman" w:cs="Times New Roman"/>
                <w:szCs w:val="24"/>
              </w:rPr>
              <w:t>Шабыт</w:t>
            </w:r>
            <w:proofErr w:type="spellEnd"/>
            <w:r w:rsidRPr="002024B6">
              <w:rPr>
                <w:rFonts w:ascii="Times New Roman" w:hAnsi="Times New Roman" w:cs="Times New Roman"/>
                <w:szCs w:val="24"/>
              </w:rPr>
              <w:t xml:space="preserve">», Фестиваль «Граффити-2016», посвященный Дню </w:t>
            </w:r>
            <w:r w:rsidRPr="002024B6">
              <w:rPr>
                <w:rFonts w:ascii="Times New Roman" w:hAnsi="Times New Roman" w:cs="Times New Roman"/>
                <w:szCs w:val="24"/>
              </w:rPr>
              <w:lastRenderedPageBreak/>
              <w:t xml:space="preserve">конституции РК, выставка дизайнеров Евразии, участие в городской олимпиаде по черчению и дизайну, выставка работы в технике </w:t>
            </w:r>
            <w:proofErr w:type="spellStart"/>
            <w:r w:rsidRPr="002024B6">
              <w:rPr>
                <w:rFonts w:ascii="Times New Roman" w:hAnsi="Times New Roman" w:cs="Times New Roman"/>
                <w:szCs w:val="24"/>
              </w:rPr>
              <w:t>Стринг</w:t>
            </w:r>
            <w:proofErr w:type="spellEnd"/>
            <w:r w:rsidRPr="002024B6">
              <w:rPr>
                <w:rFonts w:ascii="Times New Roman" w:hAnsi="Times New Roman" w:cs="Times New Roman"/>
                <w:szCs w:val="24"/>
              </w:rPr>
              <w:t xml:space="preserve"> Арт – на выставке </w:t>
            </w:r>
            <w:proofErr w:type="spellStart"/>
            <w:r w:rsidRPr="002024B6">
              <w:rPr>
                <w:rFonts w:ascii="Times New Roman" w:hAnsi="Times New Roman" w:cs="Times New Roman"/>
                <w:szCs w:val="24"/>
              </w:rPr>
              <w:t>Историко</w:t>
            </w:r>
            <w:proofErr w:type="spellEnd"/>
            <w:r w:rsidRPr="002024B6">
              <w:rPr>
                <w:rFonts w:ascii="Times New Roman" w:hAnsi="Times New Roman" w:cs="Times New Roman"/>
                <w:szCs w:val="24"/>
              </w:rPr>
              <w:t xml:space="preserve"> краеведческого музея </w:t>
            </w:r>
            <w:proofErr w:type="spellStart"/>
            <w:r w:rsidRPr="002024B6">
              <w:rPr>
                <w:rFonts w:ascii="Times New Roman" w:hAnsi="Times New Roman" w:cs="Times New Roman"/>
                <w:szCs w:val="24"/>
              </w:rPr>
              <w:t>г.Кокшетау</w:t>
            </w:r>
            <w:proofErr w:type="spellEnd"/>
            <w:r w:rsidRPr="002024B6">
              <w:rPr>
                <w:rFonts w:ascii="Times New Roman" w:hAnsi="Times New Roman" w:cs="Times New Roman"/>
                <w:szCs w:val="24"/>
              </w:rPr>
              <w:t xml:space="preserve"> «Ночь в музее»</w:t>
            </w:r>
          </w:p>
        </w:tc>
        <w:tc>
          <w:tcPr>
            <w:tcW w:w="2008" w:type="dxa"/>
            <w:shd w:val="clear" w:color="auto" w:fill="FFFFFF" w:themeFill="background1"/>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lastRenderedPageBreak/>
              <w:t>Кадралиева</w:t>
            </w:r>
            <w:proofErr w:type="spellEnd"/>
            <w:r w:rsidRPr="002024B6">
              <w:rPr>
                <w:rFonts w:ascii="Times New Roman" w:hAnsi="Times New Roman" w:cs="Times New Roman"/>
                <w:sz w:val="24"/>
                <w:szCs w:val="24"/>
              </w:rPr>
              <w:t xml:space="preserve"> Г.А.</w:t>
            </w:r>
          </w:p>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86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12</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21</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25</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29</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30</w:t>
            </w:r>
          </w:p>
        </w:tc>
        <w:tc>
          <w:tcPr>
            <w:tcW w:w="69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32</w:t>
            </w:r>
          </w:p>
        </w:tc>
      </w:tr>
    </w:tbl>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sz w:val="24"/>
          <w:szCs w:val="24"/>
        </w:rPr>
        <w:t xml:space="preserve">Для выполнения задач необходимо провести следующие </w:t>
      </w:r>
      <w:r w:rsidRPr="002024B6">
        <w:rPr>
          <w:rFonts w:ascii="Times New Roman" w:hAnsi="Times New Roman" w:cs="Times New Roman"/>
          <w:b/>
          <w:sz w:val="24"/>
          <w:szCs w:val="24"/>
        </w:rPr>
        <w:t>мероприятия:</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503" w:type="dxa"/>
        <w:tblLook w:val="04A0" w:firstRow="1" w:lastRow="0" w:firstColumn="1" w:lastColumn="0" w:noHBand="0" w:noVBand="1"/>
      </w:tblPr>
      <w:tblGrid>
        <w:gridCol w:w="485"/>
        <w:gridCol w:w="4443"/>
        <w:gridCol w:w="3969"/>
        <w:gridCol w:w="1592"/>
        <w:gridCol w:w="1882"/>
        <w:gridCol w:w="2132"/>
      </w:tblGrid>
      <w:tr w:rsidR="002024B6" w:rsidRPr="002024B6" w:rsidTr="009A713C">
        <w:tc>
          <w:tcPr>
            <w:tcW w:w="48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444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Наименование мероприятия</w:t>
            </w:r>
          </w:p>
        </w:tc>
        <w:tc>
          <w:tcPr>
            <w:tcW w:w="396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159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Сроки реализации</w:t>
            </w:r>
          </w:p>
        </w:tc>
        <w:tc>
          <w:tcPr>
            <w:tcW w:w="188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ответственные</w:t>
            </w:r>
          </w:p>
        </w:tc>
        <w:tc>
          <w:tcPr>
            <w:tcW w:w="213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Источники финансирования, предполагаемы расходы</w:t>
            </w:r>
          </w:p>
        </w:tc>
      </w:tr>
      <w:tr w:rsidR="002024B6" w:rsidRPr="002024B6" w:rsidTr="009A713C">
        <w:trPr>
          <w:trHeight w:val="693"/>
        </w:trPr>
        <w:tc>
          <w:tcPr>
            <w:tcW w:w="48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444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Проведение мониторинга успеваемости студентов</w:t>
            </w:r>
          </w:p>
        </w:tc>
        <w:tc>
          <w:tcPr>
            <w:tcW w:w="396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Аналитическая информация, рейтинг</w:t>
            </w:r>
          </w:p>
        </w:tc>
        <w:tc>
          <w:tcPr>
            <w:tcW w:w="15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По итогам семестра</w:t>
            </w:r>
          </w:p>
        </w:tc>
        <w:tc>
          <w:tcPr>
            <w:tcW w:w="1882"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Баткульдина</w:t>
            </w:r>
            <w:proofErr w:type="spellEnd"/>
            <w:r w:rsidRPr="002024B6">
              <w:rPr>
                <w:rFonts w:ascii="Times New Roman" w:hAnsi="Times New Roman" w:cs="Times New Roman"/>
                <w:sz w:val="24"/>
                <w:szCs w:val="24"/>
              </w:rPr>
              <w:t xml:space="preserve"> Р.Б.</w:t>
            </w:r>
          </w:p>
        </w:tc>
        <w:tc>
          <w:tcPr>
            <w:tcW w:w="213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r>
      <w:tr w:rsidR="002024B6" w:rsidRPr="002024B6" w:rsidTr="009A713C">
        <w:tc>
          <w:tcPr>
            <w:tcW w:w="48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44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Организация и проведение мероприятий по популяризации профессий колледжа</w:t>
            </w:r>
          </w:p>
        </w:tc>
        <w:tc>
          <w:tcPr>
            <w:tcW w:w="3969"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Выездные отчетные концерты;</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Материалы в печатных и электронных СМИ;</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Выставки работ; мастер-классы</w:t>
            </w:r>
          </w:p>
        </w:tc>
        <w:tc>
          <w:tcPr>
            <w:tcW w:w="1592"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 течении года</w:t>
            </w:r>
          </w:p>
        </w:tc>
        <w:tc>
          <w:tcPr>
            <w:tcW w:w="1882"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Приемная комиссия</w:t>
            </w:r>
          </w:p>
        </w:tc>
        <w:tc>
          <w:tcPr>
            <w:tcW w:w="2132"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r>
      <w:tr w:rsidR="009F18C1" w:rsidRPr="002024B6" w:rsidTr="009A713C">
        <w:tc>
          <w:tcPr>
            <w:tcW w:w="48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444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Организация конкурсов научно- исследовательских работ, проектов</w:t>
            </w:r>
          </w:p>
        </w:tc>
        <w:tc>
          <w:tcPr>
            <w:tcW w:w="396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Научно практическая конференция</w:t>
            </w:r>
          </w:p>
        </w:tc>
        <w:tc>
          <w:tcPr>
            <w:tcW w:w="15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Апрель 2018 года</w:t>
            </w:r>
          </w:p>
        </w:tc>
        <w:tc>
          <w:tcPr>
            <w:tcW w:w="1882"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213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r>
    </w:tbl>
    <w:p w:rsidR="009F18C1" w:rsidRPr="002024B6" w:rsidRDefault="009F18C1" w:rsidP="00E67BDC">
      <w:pPr>
        <w:spacing w:after="0" w:line="240" w:lineRule="auto"/>
        <w:jc w:val="center"/>
        <w:rPr>
          <w:rFonts w:ascii="Times New Roman" w:hAnsi="Times New Roman" w:cs="Times New Roman"/>
          <w:b/>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t xml:space="preserve">3. Развитие </w:t>
      </w:r>
      <w:proofErr w:type="spellStart"/>
      <w:r w:rsidRPr="002024B6">
        <w:rPr>
          <w:rFonts w:ascii="Times New Roman" w:hAnsi="Times New Roman" w:cs="Times New Roman"/>
          <w:b/>
          <w:sz w:val="24"/>
          <w:szCs w:val="24"/>
        </w:rPr>
        <w:t>трехязычного</w:t>
      </w:r>
      <w:proofErr w:type="spellEnd"/>
      <w:r w:rsidRPr="002024B6">
        <w:rPr>
          <w:rFonts w:ascii="Times New Roman" w:hAnsi="Times New Roman" w:cs="Times New Roman"/>
          <w:b/>
          <w:sz w:val="24"/>
          <w:szCs w:val="24"/>
        </w:rPr>
        <w:t xml:space="preserve"> образования</w:t>
      </w:r>
    </w:p>
    <w:p w:rsidR="009F18C1" w:rsidRPr="002024B6" w:rsidRDefault="009F18C1" w:rsidP="00E67BDC">
      <w:pPr>
        <w:spacing w:after="0" w:line="240" w:lineRule="auto"/>
        <w:jc w:val="center"/>
        <w:rPr>
          <w:rFonts w:ascii="Times New Roman" w:hAnsi="Times New Roman" w:cs="Times New Roman"/>
          <w:sz w:val="24"/>
          <w:szCs w:val="24"/>
        </w:rPr>
      </w:pPr>
    </w:p>
    <w:tbl>
      <w:tblPr>
        <w:tblStyle w:val="a6"/>
        <w:tblW w:w="14654" w:type="dxa"/>
        <w:tblLayout w:type="fixed"/>
        <w:tblLook w:val="04A0" w:firstRow="1" w:lastRow="0" w:firstColumn="1" w:lastColumn="0" w:noHBand="0" w:noVBand="1"/>
      </w:tblPr>
      <w:tblGrid>
        <w:gridCol w:w="445"/>
        <w:gridCol w:w="4766"/>
        <w:gridCol w:w="851"/>
        <w:gridCol w:w="2268"/>
        <w:gridCol w:w="1984"/>
        <w:gridCol w:w="860"/>
        <w:gridCol w:w="696"/>
        <w:gridCol w:w="696"/>
        <w:gridCol w:w="696"/>
        <w:gridCol w:w="696"/>
        <w:gridCol w:w="696"/>
      </w:tblGrid>
      <w:tr w:rsidR="002024B6" w:rsidRPr="002024B6" w:rsidTr="009A713C">
        <w:tc>
          <w:tcPr>
            <w:tcW w:w="44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476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Показатели результатов</w:t>
            </w:r>
          </w:p>
        </w:tc>
        <w:tc>
          <w:tcPr>
            <w:tcW w:w="851" w:type="dxa"/>
            <w:vAlign w:val="center"/>
          </w:tcPr>
          <w:p w:rsidR="009F18C1" w:rsidRPr="002024B6" w:rsidRDefault="009F18C1" w:rsidP="00E67BDC">
            <w:pPr>
              <w:jc w:val="center"/>
              <w:rPr>
                <w:rFonts w:ascii="Times New Roman" w:hAnsi="Times New Roman" w:cs="Times New Roman"/>
                <w:b/>
                <w:sz w:val="16"/>
                <w:szCs w:val="24"/>
              </w:rPr>
            </w:pPr>
            <w:r w:rsidRPr="002024B6">
              <w:rPr>
                <w:rFonts w:ascii="Times New Roman" w:hAnsi="Times New Roman" w:cs="Times New Roman"/>
                <w:b/>
                <w:sz w:val="16"/>
                <w:szCs w:val="24"/>
              </w:rPr>
              <w:t>Ед.</w:t>
            </w:r>
          </w:p>
          <w:p w:rsidR="009F18C1" w:rsidRPr="002024B6" w:rsidRDefault="009F18C1" w:rsidP="00E67BDC">
            <w:pPr>
              <w:jc w:val="center"/>
              <w:rPr>
                <w:rFonts w:ascii="Times New Roman" w:hAnsi="Times New Roman" w:cs="Times New Roman"/>
                <w:b/>
                <w:sz w:val="16"/>
                <w:szCs w:val="24"/>
              </w:rPr>
            </w:pPr>
            <w:r w:rsidRPr="002024B6">
              <w:rPr>
                <w:rFonts w:ascii="Times New Roman" w:hAnsi="Times New Roman" w:cs="Times New Roman"/>
                <w:b/>
                <w:sz w:val="16"/>
                <w:szCs w:val="24"/>
              </w:rPr>
              <w:t>измерения</w:t>
            </w:r>
          </w:p>
        </w:tc>
        <w:tc>
          <w:tcPr>
            <w:tcW w:w="226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1984" w:type="dxa"/>
            <w:vAlign w:val="center"/>
          </w:tcPr>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Ответст</w:t>
            </w:r>
            <w:proofErr w:type="spellEnd"/>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венные исполни</w:t>
            </w:r>
          </w:p>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тели</w:t>
            </w:r>
            <w:proofErr w:type="spellEnd"/>
          </w:p>
        </w:tc>
        <w:tc>
          <w:tcPr>
            <w:tcW w:w="86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1.</w:t>
            </w:r>
          </w:p>
        </w:tc>
        <w:tc>
          <w:tcPr>
            <w:tcW w:w="476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Количество образовательных программ, которые преподаются на английском языке</w:t>
            </w:r>
          </w:p>
        </w:tc>
        <w:tc>
          <w:tcPr>
            <w:tcW w:w="85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Ед.</w:t>
            </w:r>
          </w:p>
        </w:tc>
        <w:tc>
          <w:tcPr>
            <w:tcW w:w="2268"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2019 году 4 чел. +2 </w:t>
            </w:r>
            <w:proofErr w:type="gramStart"/>
            <w:r w:rsidRPr="002024B6">
              <w:rPr>
                <w:rFonts w:ascii="Times New Roman" w:hAnsi="Times New Roman" w:cs="Times New Roman"/>
                <w:sz w:val="24"/>
                <w:szCs w:val="24"/>
              </w:rPr>
              <w:t>чел</w:t>
            </w:r>
            <w:proofErr w:type="gramEnd"/>
            <w:r w:rsidRPr="002024B6">
              <w:rPr>
                <w:rFonts w:ascii="Times New Roman" w:hAnsi="Times New Roman" w:cs="Times New Roman"/>
                <w:sz w:val="24"/>
                <w:szCs w:val="24"/>
              </w:rPr>
              <w:t xml:space="preserve"> спец дисциплин</w:t>
            </w:r>
          </w:p>
        </w:tc>
        <w:tc>
          <w:tcPr>
            <w:tcW w:w="1984" w:type="dxa"/>
            <w:shd w:val="clear" w:color="auto" w:fill="FFFFFF" w:themeFill="background1"/>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860"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6</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10</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15</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76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Количество ИПР, прошедших уровневые курсы английского языка</w:t>
            </w:r>
          </w:p>
        </w:tc>
        <w:tc>
          <w:tcPr>
            <w:tcW w:w="85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Ед.</w:t>
            </w:r>
          </w:p>
        </w:tc>
        <w:tc>
          <w:tcPr>
            <w:tcW w:w="2268"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Отчет </w:t>
            </w:r>
          </w:p>
        </w:tc>
        <w:tc>
          <w:tcPr>
            <w:tcW w:w="1984" w:type="dxa"/>
            <w:shd w:val="clear" w:color="auto" w:fill="FFFFFF" w:themeFill="background1"/>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860"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5</w:t>
            </w:r>
          </w:p>
        </w:tc>
        <w:tc>
          <w:tcPr>
            <w:tcW w:w="69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7</w:t>
            </w:r>
          </w:p>
        </w:tc>
      </w:tr>
    </w:tbl>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sz w:val="24"/>
          <w:szCs w:val="24"/>
        </w:rPr>
        <w:t xml:space="preserve">Для выполнения задач необходимо провести следующие </w:t>
      </w:r>
      <w:r w:rsidRPr="002024B6">
        <w:rPr>
          <w:rFonts w:ascii="Times New Roman" w:hAnsi="Times New Roman" w:cs="Times New Roman"/>
          <w:b/>
          <w:sz w:val="24"/>
          <w:szCs w:val="24"/>
        </w:rPr>
        <w:t>мероприятия:</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710" w:type="dxa"/>
        <w:tblLook w:val="04A0" w:firstRow="1" w:lastRow="0" w:firstColumn="1" w:lastColumn="0" w:noHBand="0" w:noVBand="1"/>
      </w:tblPr>
      <w:tblGrid>
        <w:gridCol w:w="506"/>
        <w:gridCol w:w="5321"/>
        <w:gridCol w:w="1628"/>
        <w:gridCol w:w="2452"/>
        <w:gridCol w:w="2671"/>
        <w:gridCol w:w="2132"/>
      </w:tblGrid>
      <w:tr w:rsidR="002024B6" w:rsidRPr="002024B6" w:rsidTr="009A713C">
        <w:tc>
          <w:tcPr>
            <w:tcW w:w="50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5321"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Наименование мероприятия</w:t>
            </w:r>
          </w:p>
        </w:tc>
        <w:tc>
          <w:tcPr>
            <w:tcW w:w="162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245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Сроки реализации</w:t>
            </w:r>
          </w:p>
        </w:tc>
        <w:tc>
          <w:tcPr>
            <w:tcW w:w="2671"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ответственные</w:t>
            </w:r>
          </w:p>
        </w:tc>
        <w:tc>
          <w:tcPr>
            <w:tcW w:w="213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Источники финансирования, предполагаемы расходы</w:t>
            </w:r>
          </w:p>
        </w:tc>
      </w:tr>
      <w:tr w:rsidR="002024B6" w:rsidRPr="002024B6" w:rsidTr="009A713C">
        <w:trPr>
          <w:trHeight w:val="484"/>
        </w:trPr>
        <w:tc>
          <w:tcPr>
            <w:tcW w:w="50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532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Прохождение ПР языковых курсов повышения квалификации</w:t>
            </w:r>
          </w:p>
        </w:tc>
        <w:tc>
          <w:tcPr>
            <w:tcW w:w="162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Сертификат</w:t>
            </w:r>
          </w:p>
        </w:tc>
        <w:tc>
          <w:tcPr>
            <w:tcW w:w="245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2019 г.</w:t>
            </w:r>
          </w:p>
        </w:tc>
        <w:tc>
          <w:tcPr>
            <w:tcW w:w="267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213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2024B6" w:rsidRPr="002024B6" w:rsidTr="009A713C">
        <w:tc>
          <w:tcPr>
            <w:tcW w:w="50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532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Использование элементов </w:t>
            </w:r>
            <w:proofErr w:type="spellStart"/>
            <w:r w:rsidRPr="002024B6">
              <w:rPr>
                <w:rFonts w:ascii="Times New Roman" w:hAnsi="Times New Roman" w:cs="Times New Roman"/>
                <w:sz w:val="24"/>
                <w:szCs w:val="24"/>
              </w:rPr>
              <w:t>полиязычного</w:t>
            </w:r>
            <w:proofErr w:type="spellEnd"/>
            <w:r w:rsidRPr="002024B6">
              <w:rPr>
                <w:rFonts w:ascii="Times New Roman" w:hAnsi="Times New Roman" w:cs="Times New Roman"/>
                <w:sz w:val="24"/>
                <w:szCs w:val="24"/>
              </w:rPr>
              <w:t xml:space="preserve"> обучения в учебном процессе</w:t>
            </w:r>
          </w:p>
        </w:tc>
        <w:tc>
          <w:tcPr>
            <w:tcW w:w="162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Сертификат</w:t>
            </w:r>
          </w:p>
        </w:tc>
        <w:tc>
          <w:tcPr>
            <w:tcW w:w="245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2019 г.</w:t>
            </w:r>
          </w:p>
        </w:tc>
        <w:tc>
          <w:tcPr>
            <w:tcW w:w="267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213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2024B6" w:rsidRPr="002024B6" w:rsidTr="009A713C">
        <w:tc>
          <w:tcPr>
            <w:tcW w:w="50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532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Ведение специальных дисциплин на английском языке</w:t>
            </w:r>
          </w:p>
        </w:tc>
        <w:tc>
          <w:tcPr>
            <w:tcW w:w="162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Сертификат</w:t>
            </w:r>
          </w:p>
        </w:tc>
        <w:tc>
          <w:tcPr>
            <w:tcW w:w="245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2019 г.</w:t>
            </w:r>
          </w:p>
        </w:tc>
        <w:tc>
          <w:tcPr>
            <w:tcW w:w="267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Баткульдина</w:t>
            </w:r>
            <w:proofErr w:type="spellEnd"/>
            <w:r w:rsidRPr="002024B6">
              <w:rPr>
                <w:rFonts w:ascii="Times New Roman" w:hAnsi="Times New Roman" w:cs="Times New Roman"/>
                <w:sz w:val="24"/>
                <w:szCs w:val="24"/>
              </w:rPr>
              <w:t xml:space="preserve"> Р.Б., преподаватели спец дисциплин</w:t>
            </w:r>
          </w:p>
        </w:tc>
        <w:tc>
          <w:tcPr>
            <w:tcW w:w="213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2024B6" w:rsidRPr="002024B6" w:rsidTr="009A713C">
        <w:tc>
          <w:tcPr>
            <w:tcW w:w="506"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4.</w:t>
            </w:r>
          </w:p>
        </w:tc>
        <w:tc>
          <w:tcPr>
            <w:tcW w:w="532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Взять на практику проведение интегрированных уроков</w:t>
            </w:r>
          </w:p>
        </w:tc>
        <w:tc>
          <w:tcPr>
            <w:tcW w:w="162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Отчет на сайте колледжа</w:t>
            </w:r>
          </w:p>
        </w:tc>
        <w:tc>
          <w:tcPr>
            <w:tcW w:w="245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2018-2019 </w:t>
            </w:r>
            <w:proofErr w:type="spellStart"/>
            <w:r w:rsidRPr="002024B6">
              <w:rPr>
                <w:rFonts w:ascii="Times New Roman" w:hAnsi="Times New Roman" w:cs="Times New Roman"/>
                <w:sz w:val="24"/>
                <w:szCs w:val="24"/>
              </w:rPr>
              <w:t>уч</w:t>
            </w:r>
            <w:proofErr w:type="spellEnd"/>
            <w:r w:rsidRPr="002024B6">
              <w:rPr>
                <w:rFonts w:ascii="Times New Roman" w:hAnsi="Times New Roman" w:cs="Times New Roman"/>
                <w:sz w:val="24"/>
                <w:szCs w:val="24"/>
              </w:rPr>
              <w:t xml:space="preserve"> год</w:t>
            </w:r>
          </w:p>
        </w:tc>
        <w:tc>
          <w:tcPr>
            <w:tcW w:w="267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Преподаватели </w:t>
            </w:r>
          </w:p>
        </w:tc>
        <w:tc>
          <w:tcPr>
            <w:tcW w:w="213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bl>
    <w:p w:rsidR="009F18C1" w:rsidRPr="002024B6" w:rsidRDefault="009F18C1" w:rsidP="00E67BDC">
      <w:pPr>
        <w:spacing w:after="0" w:line="240" w:lineRule="auto"/>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t xml:space="preserve">4. Усовершенствование менеджмента и мониторинга развития </w:t>
      </w:r>
      <w:proofErr w:type="spellStart"/>
      <w:r w:rsidRPr="002024B6">
        <w:rPr>
          <w:rFonts w:ascii="Times New Roman" w:hAnsi="Times New Roman" w:cs="Times New Roman"/>
          <w:b/>
          <w:sz w:val="24"/>
          <w:szCs w:val="24"/>
        </w:rPr>
        <w:t>ТиПО</w:t>
      </w:r>
      <w:proofErr w:type="spellEnd"/>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796" w:type="dxa"/>
        <w:tblLayout w:type="fixed"/>
        <w:tblLook w:val="04A0" w:firstRow="1" w:lastRow="0" w:firstColumn="1" w:lastColumn="0" w:noHBand="0" w:noVBand="1"/>
      </w:tblPr>
      <w:tblGrid>
        <w:gridCol w:w="445"/>
        <w:gridCol w:w="4341"/>
        <w:gridCol w:w="1134"/>
        <w:gridCol w:w="2126"/>
        <w:gridCol w:w="2410"/>
        <w:gridCol w:w="860"/>
        <w:gridCol w:w="696"/>
        <w:gridCol w:w="696"/>
        <w:gridCol w:w="696"/>
        <w:gridCol w:w="696"/>
        <w:gridCol w:w="696"/>
      </w:tblGrid>
      <w:tr w:rsidR="002024B6" w:rsidRPr="002024B6" w:rsidTr="009A713C">
        <w:tc>
          <w:tcPr>
            <w:tcW w:w="44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4341"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Показатели результатов</w:t>
            </w:r>
          </w:p>
        </w:tc>
        <w:tc>
          <w:tcPr>
            <w:tcW w:w="1134" w:type="dxa"/>
            <w:vAlign w:val="center"/>
          </w:tcPr>
          <w:p w:rsidR="009F18C1" w:rsidRPr="002024B6" w:rsidRDefault="009F18C1" w:rsidP="00E67BDC">
            <w:pPr>
              <w:jc w:val="center"/>
              <w:rPr>
                <w:rFonts w:ascii="Times New Roman" w:hAnsi="Times New Roman" w:cs="Times New Roman"/>
                <w:b/>
                <w:sz w:val="14"/>
                <w:szCs w:val="24"/>
              </w:rPr>
            </w:pPr>
            <w:r w:rsidRPr="002024B6">
              <w:rPr>
                <w:rFonts w:ascii="Times New Roman" w:hAnsi="Times New Roman" w:cs="Times New Roman"/>
                <w:b/>
                <w:sz w:val="14"/>
                <w:szCs w:val="24"/>
              </w:rPr>
              <w:t>Ед.</w:t>
            </w:r>
          </w:p>
          <w:p w:rsidR="009F18C1" w:rsidRPr="002024B6" w:rsidRDefault="009F18C1" w:rsidP="00E67BDC">
            <w:pPr>
              <w:jc w:val="center"/>
              <w:rPr>
                <w:rFonts w:ascii="Times New Roman" w:hAnsi="Times New Roman" w:cs="Times New Roman"/>
                <w:b/>
                <w:sz w:val="14"/>
                <w:szCs w:val="24"/>
              </w:rPr>
            </w:pPr>
            <w:r w:rsidRPr="002024B6">
              <w:rPr>
                <w:rFonts w:ascii="Times New Roman" w:hAnsi="Times New Roman" w:cs="Times New Roman"/>
                <w:b/>
                <w:sz w:val="14"/>
                <w:szCs w:val="24"/>
              </w:rPr>
              <w:t>измерения</w:t>
            </w:r>
          </w:p>
        </w:tc>
        <w:tc>
          <w:tcPr>
            <w:tcW w:w="212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2410" w:type="dxa"/>
            <w:vAlign w:val="center"/>
          </w:tcPr>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Ответст</w:t>
            </w:r>
            <w:proofErr w:type="spellEnd"/>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венные исполни</w:t>
            </w:r>
          </w:p>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тели</w:t>
            </w:r>
            <w:proofErr w:type="spellEnd"/>
          </w:p>
        </w:tc>
        <w:tc>
          <w:tcPr>
            <w:tcW w:w="86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1.</w:t>
            </w:r>
          </w:p>
        </w:tc>
        <w:tc>
          <w:tcPr>
            <w:tcW w:w="434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Доля преподавателей, прошедших курсы повышения квалификации на курсах в области менеджмента</w:t>
            </w:r>
          </w:p>
        </w:tc>
        <w:tc>
          <w:tcPr>
            <w:tcW w:w="1134"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212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Отчет</w:t>
            </w:r>
          </w:p>
        </w:tc>
        <w:tc>
          <w:tcPr>
            <w:tcW w:w="2410" w:type="dxa"/>
            <w:shd w:val="clear" w:color="auto" w:fill="FFFFFF" w:themeFill="background1"/>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860"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34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Доля ИПР, прошедших стажировку на предприятиях</w:t>
            </w:r>
          </w:p>
        </w:tc>
        <w:tc>
          <w:tcPr>
            <w:tcW w:w="1134"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212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2410"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860"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4341"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Создание попечительского совета</w:t>
            </w:r>
          </w:p>
        </w:tc>
        <w:tc>
          <w:tcPr>
            <w:tcW w:w="1134"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Ед.</w:t>
            </w:r>
          </w:p>
        </w:tc>
        <w:tc>
          <w:tcPr>
            <w:tcW w:w="212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Протокол</w:t>
            </w:r>
          </w:p>
        </w:tc>
        <w:tc>
          <w:tcPr>
            <w:tcW w:w="2410" w:type="dxa"/>
            <w:shd w:val="clear" w:color="auto" w:fill="FFFFFF" w:themeFill="background1"/>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860"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696" w:type="dxa"/>
            <w:shd w:val="clear" w:color="auto" w:fill="FFFFFF" w:themeFill="background1"/>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r>
    </w:tbl>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sz w:val="24"/>
          <w:szCs w:val="24"/>
        </w:rPr>
        <w:t xml:space="preserve">Для выполнения задач необходимо провести следующие </w:t>
      </w:r>
      <w:r w:rsidRPr="002024B6">
        <w:rPr>
          <w:rFonts w:ascii="Times New Roman" w:hAnsi="Times New Roman" w:cs="Times New Roman"/>
          <w:b/>
          <w:sz w:val="24"/>
          <w:szCs w:val="24"/>
        </w:rPr>
        <w:t>мероприятия:</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850" w:type="dxa"/>
        <w:tblLook w:val="04A0" w:firstRow="1" w:lastRow="0" w:firstColumn="1" w:lastColumn="0" w:noHBand="0" w:noVBand="1"/>
      </w:tblPr>
      <w:tblGrid>
        <w:gridCol w:w="499"/>
        <w:gridCol w:w="4712"/>
        <w:gridCol w:w="3474"/>
        <w:gridCol w:w="1670"/>
        <w:gridCol w:w="1941"/>
        <w:gridCol w:w="2554"/>
      </w:tblGrid>
      <w:tr w:rsidR="002024B6" w:rsidRPr="002024B6" w:rsidTr="009A713C">
        <w:tc>
          <w:tcPr>
            <w:tcW w:w="49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471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Наименование мероприятия</w:t>
            </w:r>
          </w:p>
        </w:tc>
        <w:tc>
          <w:tcPr>
            <w:tcW w:w="3474"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167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Сроки реализации</w:t>
            </w:r>
          </w:p>
        </w:tc>
        <w:tc>
          <w:tcPr>
            <w:tcW w:w="1941"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ответственные</w:t>
            </w:r>
          </w:p>
        </w:tc>
        <w:tc>
          <w:tcPr>
            <w:tcW w:w="2554"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Источники финансирования, предполагаемы расходы</w:t>
            </w:r>
          </w:p>
        </w:tc>
      </w:tr>
      <w:tr w:rsidR="002024B6" w:rsidRPr="002024B6" w:rsidTr="009A713C">
        <w:trPr>
          <w:trHeight w:val="583"/>
        </w:trPr>
        <w:tc>
          <w:tcPr>
            <w:tcW w:w="49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4712"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Повышение квалификации на курсах в области менеджмента</w:t>
            </w:r>
          </w:p>
        </w:tc>
        <w:tc>
          <w:tcPr>
            <w:tcW w:w="3474"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Информация</w:t>
            </w:r>
          </w:p>
        </w:tc>
        <w:tc>
          <w:tcPr>
            <w:tcW w:w="167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2018</w:t>
            </w:r>
          </w:p>
        </w:tc>
        <w:tc>
          <w:tcPr>
            <w:tcW w:w="194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2554"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r w:rsidR="002024B6" w:rsidRPr="002024B6" w:rsidTr="009A713C">
        <w:tc>
          <w:tcPr>
            <w:tcW w:w="49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712"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Участие ИПР на конкурсах </w:t>
            </w:r>
            <w:proofErr w:type="spellStart"/>
            <w:r w:rsidRPr="002024B6">
              <w:rPr>
                <w:rFonts w:ascii="Times New Roman" w:hAnsi="Times New Roman" w:cs="Times New Roman"/>
                <w:sz w:val="24"/>
                <w:szCs w:val="24"/>
              </w:rPr>
              <w:t>профессинального</w:t>
            </w:r>
            <w:proofErr w:type="spellEnd"/>
            <w:r w:rsidRPr="002024B6">
              <w:rPr>
                <w:rFonts w:ascii="Times New Roman" w:hAnsi="Times New Roman" w:cs="Times New Roman"/>
                <w:sz w:val="24"/>
                <w:szCs w:val="24"/>
              </w:rPr>
              <w:t xml:space="preserve"> мастерства «Лучший педагог» и др.</w:t>
            </w:r>
          </w:p>
        </w:tc>
        <w:tc>
          <w:tcPr>
            <w:tcW w:w="3474"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Отчет</w:t>
            </w:r>
          </w:p>
        </w:tc>
        <w:tc>
          <w:tcPr>
            <w:tcW w:w="167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Апрель 2018 г.</w:t>
            </w:r>
          </w:p>
        </w:tc>
        <w:tc>
          <w:tcPr>
            <w:tcW w:w="194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Кадралиева</w:t>
            </w:r>
            <w:proofErr w:type="spellEnd"/>
            <w:r w:rsidRPr="002024B6">
              <w:rPr>
                <w:rFonts w:ascii="Times New Roman" w:hAnsi="Times New Roman" w:cs="Times New Roman"/>
                <w:sz w:val="24"/>
                <w:szCs w:val="24"/>
              </w:rPr>
              <w:t xml:space="preserve"> Г.А.</w:t>
            </w:r>
          </w:p>
        </w:tc>
        <w:tc>
          <w:tcPr>
            <w:tcW w:w="2554"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бюджет</w:t>
            </w:r>
          </w:p>
        </w:tc>
      </w:tr>
      <w:tr w:rsidR="002024B6" w:rsidRPr="002024B6" w:rsidTr="009A713C">
        <w:tc>
          <w:tcPr>
            <w:tcW w:w="49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4712" w:type="dxa"/>
            <w:shd w:val="clear" w:color="auto" w:fill="FFFFFF" w:themeFill="background1"/>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Деятельность попечительского совета</w:t>
            </w:r>
          </w:p>
        </w:tc>
        <w:tc>
          <w:tcPr>
            <w:tcW w:w="3474"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Отчет</w:t>
            </w:r>
          </w:p>
        </w:tc>
        <w:tc>
          <w:tcPr>
            <w:tcW w:w="1670"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2018</w:t>
            </w:r>
          </w:p>
        </w:tc>
        <w:tc>
          <w:tcPr>
            <w:tcW w:w="194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2554"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r>
    </w:tbl>
    <w:p w:rsidR="009F18C1" w:rsidRPr="002024B6" w:rsidRDefault="009F18C1" w:rsidP="00E67BDC">
      <w:pPr>
        <w:spacing w:after="0" w:line="240" w:lineRule="auto"/>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t xml:space="preserve">5. Трудоустройство выпускников с </w:t>
      </w:r>
      <w:proofErr w:type="spellStart"/>
      <w:r w:rsidRPr="002024B6">
        <w:rPr>
          <w:rFonts w:ascii="Times New Roman" w:hAnsi="Times New Roman" w:cs="Times New Roman"/>
          <w:b/>
          <w:sz w:val="24"/>
          <w:szCs w:val="24"/>
        </w:rPr>
        <w:t>ТиПО</w:t>
      </w:r>
      <w:proofErr w:type="spellEnd"/>
    </w:p>
    <w:p w:rsidR="009F18C1" w:rsidRPr="002024B6" w:rsidRDefault="009F18C1" w:rsidP="00E67BDC">
      <w:pPr>
        <w:spacing w:after="0" w:line="240" w:lineRule="auto"/>
        <w:jc w:val="center"/>
        <w:rPr>
          <w:rFonts w:ascii="Times New Roman" w:hAnsi="Times New Roman" w:cs="Times New Roman"/>
          <w:sz w:val="24"/>
          <w:szCs w:val="24"/>
        </w:rPr>
      </w:pPr>
    </w:p>
    <w:tbl>
      <w:tblPr>
        <w:tblStyle w:val="a6"/>
        <w:tblW w:w="14796" w:type="dxa"/>
        <w:tblLayout w:type="fixed"/>
        <w:tblLook w:val="04A0" w:firstRow="1" w:lastRow="0" w:firstColumn="1" w:lastColumn="0" w:noHBand="0" w:noVBand="1"/>
      </w:tblPr>
      <w:tblGrid>
        <w:gridCol w:w="445"/>
        <w:gridCol w:w="3349"/>
        <w:gridCol w:w="992"/>
        <w:gridCol w:w="3707"/>
        <w:gridCol w:w="1963"/>
        <w:gridCol w:w="860"/>
        <w:gridCol w:w="696"/>
        <w:gridCol w:w="696"/>
        <w:gridCol w:w="696"/>
        <w:gridCol w:w="696"/>
        <w:gridCol w:w="696"/>
      </w:tblGrid>
      <w:tr w:rsidR="002024B6" w:rsidRPr="002024B6" w:rsidTr="009A713C">
        <w:tc>
          <w:tcPr>
            <w:tcW w:w="44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334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Показатели результатов</w:t>
            </w:r>
          </w:p>
        </w:tc>
        <w:tc>
          <w:tcPr>
            <w:tcW w:w="992" w:type="dxa"/>
            <w:vAlign w:val="center"/>
          </w:tcPr>
          <w:p w:rsidR="009F18C1" w:rsidRPr="002024B6" w:rsidRDefault="009F18C1" w:rsidP="00E67BDC">
            <w:pPr>
              <w:jc w:val="center"/>
              <w:rPr>
                <w:rFonts w:ascii="Times New Roman" w:hAnsi="Times New Roman" w:cs="Times New Roman"/>
                <w:b/>
                <w:sz w:val="20"/>
                <w:szCs w:val="24"/>
              </w:rPr>
            </w:pPr>
            <w:r w:rsidRPr="002024B6">
              <w:rPr>
                <w:rFonts w:ascii="Times New Roman" w:hAnsi="Times New Roman" w:cs="Times New Roman"/>
                <w:b/>
                <w:sz w:val="20"/>
                <w:szCs w:val="24"/>
              </w:rPr>
              <w:t>Ед.</w:t>
            </w:r>
          </w:p>
          <w:p w:rsidR="009F18C1" w:rsidRPr="002024B6" w:rsidRDefault="009F18C1" w:rsidP="00E67BDC">
            <w:pPr>
              <w:jc w:val="center"/>
              <w:rPr>
                <w:rFonts w:ascii="Times New Roman" w:hAnsi="Times New Roman" w:cs="Times New Roman"/>
                <w:b/>
                <w:sz w:val="20"/>
                <w:szCs w:val="24"/>
              </w:rPr>
            </w:pPr>
            <w:r w:rsidRPr="002024B6">
              <w:rPr>
                <w:rFonts w:ascii="Times New Roman" w:hAnsi="Times New Roman" w:cs="Times New Roman"/>
                <w:b/>
                <w:sz w:val="20"/>
                <w:szCs w:val="24"/>
              </w:rPr>
              <w:t>измерения</w:t>
            </w:r>
          </w:p>
        </w:tc>
        <w:tc>
          <w:tcPr>
            <w:tcW w:w="3707"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1963" w:type="dxa"/>
            <w:vAlign w:val="center"/>
          </w:tcPr>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Ответст</w:t>
            </w:r>
            <w:proofErr w:type="spellEnd"/>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венные исполни</w:t>
            </w:r>
          </w:p>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тели</w:t>
            </w:r>
            <w:proofErr w:type="spellEnd"/>
          </w:p>
        </w:tc>
        <w:tc>
          <w:tcPr>
            <w:tcW w:w="86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334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Доля трудоустроенных и занятых выпускников в первый год после завершения обучения</w:t>
            </w:r>
          </w:p>
        </w:tc>
        <w:tc>
          <w:tcPr>
            <w:tcW w:w="9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c>
          <w:tcPr>
            <w:tcW w:w="370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Отчет.</w:t>
            </w:r>
          </w:p>
          <w:p w:rsidR="009F18C1" w:rsidRPr="002024B6" w:rsidRDefault="009F18C1" w:rsidP="00E67BDC">
            <w:pPr>
              <w:rPr>
                <w:rFonts w:ascii="Times New Roman" w:hAnsi="Times New Roman" w:cs="Times New Roman"/>
                <w:sz w:val="24"/>
                <w:szCs w:val="24"/>
              </w:rPr>
            </w:pPr>
            <w:proofErr w:type="gramStart"/>
            <w:r w:rsidRPr="002024B6">
              <w:rPr>
                <w:rFonts w:ascii="Times New Roman" w:hAnsi="Times New Roman" w:cs="Times New Roman"/>
                <w:sz w:val="24"/>
                <w:szCs w:val="24"/>
              </w:rPr>
              <w:t>Согласно  мониторинга</w:t>
            </w:r>
            <w:proofErr w:type="gramEnd"/>
            <w:r w:rsidRPr="002024B6">
              <w:rPr>
                <w:rFonts w:ascii="Times New Roman" w:hAnsi="Times New Roman" w:cs="Times New Roman"/>
                <w:sz w:val="24"/>
                <w:szCs w:val="24"/>
              </w:rPr>
              <w:t>, доля трудоустроенных выпускников после завершения обучения соответствует требованиям</w:t>
            </w:r>
          </w:p>
        </w:tc>
        <w:tc>
          <w:tcPr>
            <w:tcW w:w="1963" w:type="dxa"/>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Пивень</w:t>
            </w:r>
            <w:proofErr w:type="spellEnd"/>
            <w:r w:rsidRPr="002024B6">
              <w:rPr>
                <w:rFonts w:ascii="Times New Roman" w:hAnsi="Times New Roman" w:cs="Times New Roman"/>
                <w:sz w:val="24"/>
                <w:szCs w:val="24"/>
              </w:rPr>
              <w:t xml:space="preserve"> О.М.</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90,3</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r>
      <w:tr w:rsidR="009F18C1"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2.</w:t>
            </w:r>
          </w:p>
        </w:tc>
        <w:tc>
          <w:tcPr>
            <w:tcW w:w="334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Доля трудоустроенных выпускников в рамках дуального обучения</w:t>
            </w:r>
          </w:p>
        </w:tc>
        <w:tc>
          <w:tcPr>
            <w:tcW w:w="9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c>
          <w:tcPr>
            <w:tcW w:w="370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Отчет </w:t>
            </w:r>
          </w:p>
        </w:tc>
        <w:tc>
          <w:tcPr>
            <w:tcW w:w="196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r>
    </w:tbl>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sz w:val="24"/>
          <w:szCs w:val="24"/>
        </w:rPr>
        <w:t xml:space="preserve">Для выполнения задач необходимо провести следующие </w:t>
      </w:r>
      <w:r w:rsidRPr="002024B6">
        <w:rPr>
          <w:rFonts w:ascii="Times New Roman" w:hAnsi="Times New Roman" w:cs="Times New Roman"/>
          <w:b/>
          <w:sz w:val="24"/>
          <w:szCs w:val="24"/>
        </w:rPr>
        <w:t>мероприятия:</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698" w:type="dxa"/>
        <w:tblLook w:val="04A0" w:firstRow="1" w:lastRow="0" w:firstColumn="1" w:lastColumn="0" w:noHBand="0" w:noVBand="1"/>
      </w:tblPr>
      <w:tblGrid>
        <w:gridCol w:w="458"/>
        <w:gridCol w:w="5364"/>
        <w:gridCol w:w="3424"/>
        <w:gridCol w:w="1481"/>
        <w:gridCol w:w="1839"/>
        <w:gridCol w:w="2132"/>
      </w:tblGrid>
      <w:tr w:rsidR="002024B6" w:rsidRPr="002024B6" w:rsidTr="009A713C">
        <w:tc>
          <w:tcPr>
            <w:tcW w:w="44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5617"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Наименование мероприятия</w:t>
            </w:r>
          </w:p>
        </w:tc>
        <w:tc>
          <w:tcPr>
            <w:tcW w:w="3544"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1384"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Сроки реализации</w:t>
            </w:r>
          </w:p>
        </w:tc>
        <w:tc>
          <w:tcPr>
            <w:tcW w:w="172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ответственные</w:t>
            </w:r>
          </w:p>
        </w:tc>
        <w:tc>
          <w:tcPr>
            <w:tcW w:w="198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Источники финансирования, предполагаемы расходы</w:t>
            </w:r>
          </w:p>
        </w:tc>
      </w:tr>
      <w:tr w:rsidR="002024B6" w:rsidRPr="002024B6" w:rsidTr="009A713C">
        <w:trPr>
          <w:trHeight w:val="1214"/>
        </w:trPr>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5617" w:type="dxa"/>
            <w:shd w:val="clear" w:color="auto" w:fill="auto"/>
          </w:tcPr>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 xml:space="preserve">Организация и проведение </w:t>
            </w:r>
            <w:proofErr w:type="spellStart"/>
            <w:r w:rsidRPr="002024B6">
              <w:rPr>
                <w:rFonts w:ascii="Times New Roman" w:hAnsi="Times New Roman" w:cs="Times New Roman"/>
                <w:sz w:val="24"/>
                <w:szCs w:val="24"/>
              </w:rPr>
              <w:t>профориентационной</w:t>
            </w:r>
            <w:proofErr w:type="spellEnd"/>
            <w:r w:rsidRPr="002024B6">
              <w:rPr>
                <w:rFonts w:ascii="Times New Roman" w:hAnsi="Times New Roman" w:cs="Times New Roman"/>
                <w:sz w:val="24"/>
                <w:szCs w:val="24"/>
              </w:rPr>
              <w:t xml:space="preserve"> работы:</w:t>
            </w:r>
            <w:r w:rsidR="00E67BDC" w:rsidRPr="002024B6">
              <w:rPr>
                <w:rFonts w:ascii="Times New Roman" w:hAnsi="Times New Roman" w:cs="Times New Roman"/>
                <w:sz w:val="24"/>
                <w:szCs w:val="24"/>
              </w:rPr>
              <w:t xml:space="preserve"> </w:t>
            </w:r>
            <w:r w:rsidRPr="002024B6">
              <w:rPr>
                <w:rFonts w:ascii="Times New Roman" w:hAnsi="Times New Roman" w:cs="Times New Roman"/>
                <w:sz w:val="24"/>
                <w:szCs w:val="24"/>
              </w:rPr>
              <w:t xml:space="preserve">встречи, дни открытых дверей, ярмарка вакансий, выездные концерты, парады, </w:t>
            </w:r>
            <w:proofErr w:type="spellStart"/>
            <w:r w:rsidRPr="002024B6">
              <w:rPr>
                <w:rFonts w:ascii="Times New Roman" w:hAnsi="Times New Roman" w:cs="Times New Roman"/>
                <w:sz w:val="24"/>
                <w:szCs w:val="24"/>
              </w:rPr>
              <w:t>флешмобы</w:t>
            </w:r>
            <w:proofErr w:type="spellEnd"/>
            <w:r w:rsidRPr="002024B6">
              <w:rPr>
                <w:rFonts w:ascii="Times New Roman" w:hAnsi="Times New Roman" w:cs="Times New Roman"/>
                <w:sz w:val="24"/>
                <w:szCs w:val="24"/>
              </w:rPr>
              <w:t>, выставки, публикации в СМИ</w:t>
            </w:r>
          </w:p>
        </w:tc>
        <w:tc>
          <w:tcPr>
            <w:tcW w:w="3544"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Информация </w:t>
            </w:r>
          </w:p>
        </w:tc>
        <w:tc>
          <w:tcPr>
            <w:tcW w:w="1384"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Круглый год</w:t>
            </w:r>
          </w:p>
        </w:tc>
        <w:tc>
          <w:tcPr>
            <w:tcW w:w="1722" w:type="dxa"/>
            <w:shd w:val="clear" w:color="auto" w:fill="auto"/>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Кусаинова</w:t>
            </w:r>
            <w:proofErr w:type="spellEnd"/>
            <w:r w:rsidRPr="002024B6">
              <w:rPr>
                <w:rFonts w:ascii="Times New Roman" w:hAnsi="Times New Roman" w:cs="Times New Roman"/>
                <w:sz w:val="24"/>
                <w:szCs w:val="24"/>
              </w:rPr>
              <w:t xml:space="preserve"> К.М.</w:t>
            </w:r>
          </w:p>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Байкадамова</w:t>
            </w:r>
            <w:proofErr w:type="spellEnd"/>
            <w:r w:rsidRPr="002024B6">
              <w:rPr>
                <w:rFonts w:ascii="Times New Roman" w:hAnsi="Times New Roman" w:cs="Times New Roman"/>
                <w:sz w:val="24"/>
                <w:szCs w:val="24"/>
              </w:rPr>
              <w:t xml:space="preserve"> С.Б.</w:t>
            </w:r>
          </w:p>
        </w:tc>
        <w:tc>
          <w:tcPr>
            <w:tcW w:w="1986"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561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Заключение трехсторонних договоров между колледжем, студентом и предприятием</w:t>
            </w:r>
          </w:p>
        </w:tc>
        <w:tc>
          <w:tcPr>
            <w:tcW w:w="3544"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Договора</w:t>
            </w:r>
          </w:p>
        </w:tc>
        <w:tc>
          <w:tcPr>
            <w:tcW w:w="1384"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На период практики</w:t>
            </w:r>
          </w:p>
        </w:tc>
        <w:tc>
          <w:tcPr>
            <w:tcW w:w="1722" w:type="dxa"/>
            <w:vAlign w:val="center"/>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Пивень</w:t>
            </w:r>
            <w:proofErr w:type="spellEnd"/>
            <w:r w:rsidRPr="002024B6">
              <w:rPr>
                <w:rFonts w:ascii="Times New Roman" w:hAnsi="Times New Roman" w:cs="Times New Roman"/>
                <w:sz w:val="24"/>
                <w:szCs w:val="24"/>
              </w:rPr>
              <w:t xml:space="preserve"> О.М.</w:t>
            </w:r>
          </w:p>
        </w:tc>
        <w:tc>
          <w:tcPr>
            <w:tcW w:w="1986" w:type="dxa"/>
            <w:vAlign w:val="center"/>
          </w:tcPr>
          <w:p w:rsidR="009F18C1" w:rsidRPr="002024B6" w:rsidRDefault="009F18C1" w:rsidP="00E67BDC">
            <w:pPr>
              <w:rPr>
                <w:rFonts w:ascii="Times New Roman" w:hAnsi="Times New Roman" w:cs="Times New Roman"/>
                <w:sz w:val="24"/>
                <w:szCs w:val="24"/>
              </w:rPr>
            </w:pP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561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Заключение соглашений на формирование баз профессиональной практики на предприятиях</w:t>
            </w:r>
          </w:p>
        </w:tc>
        <w:tc>
          <w:tcPr>
            <w:tcW w:w="3544"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Соглашения</w:t>
            </w:r>
          </w:p>
        </w:tc>
        <w:tc>
          <w:tcPr>
            <w:tcW w:w="1384"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 года</w:t>
            </w:r>
          </w:p>
        </w:tc>
        <w:tc>
          <w:tcPr>
            <w:tcW w:w="1722"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Пивень</w:t>
            </w:r>
            <w:proofErr w:type="spellEnd"/>
            <w:r w:rsidRPr="002024B6">
              <w:rPr>
                <w:rFonts w:ascii="Times New Roman" w:hAnsi="Times New Roman" w:cs="Times New Roman"/>
                <w:sz w:val="24"/>
                <w:szCs w:val="24"/>
              </w:rPr>
              <w:t xml:space="preserve"> О.М.</w:t>
            </w:r>
          </w:p>
        </w:tc>
        <w:tc>
          <w:tcPr>
            <w:tcW w:w="1986" w:type="dxa"/>
          </w:tcPr>
          <w:p w:rsidR="009F18C1" w:rsidRPr="002024B6" w:rsidRDefault="009F18C1" w:rsidP="00E67BDC">
            <w:pPr>
              <w:rPr>
                <w:rFonts w:ascii="Times New Roman" w:hAnsi="Times New Roman" w:cs="Times New Roman"/>
                <w:sz w:val="24"/>
                <w:szCs w:val="24"/>
              </w:rPr>
            </w:pP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4.</w:t>
            </w:r>
          </w:p>
        </w:tc>
        <w:tc>
          <w:tcPr>
            <w:tcW w:w="561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Укрепление и расширение связей с работодателями по трудоустройству выпускников совместно с МИО</w:t>
            </w:r>
          </w:p>
        </w:tc>
        <w:tc>
          <w:tcPr>
            <w:tcW w:w="3544"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Информация.</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Основными направлениями совместной деятельности между сторонами договоров является:</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согласование с работодателем графика учебного процесса и учебных планов по специальности;</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-участие в работе итоговых государственных аттестационных комиссий:</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-совместная деятельность по оснащению материально- технической базы;</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 совместное содействие в трудоустройстве выпускников и другие области взаимно обговоренные и согласованные.</w:t>
            </w:r>
          </w:p>
        </w:tc>
        <w:tc>
          <w:tcPr>
            <w:tcW w:w="1384"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Весь период</w:t>
            </w:r>
          </w:p>
        </w:tc>
        <w:tc>
          <w:tcPr>
            <w:tcW w:w="1722"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Пивень</w:t>
            </w:r>
            <w:proofErr w:type="spellEnd"/>
            <w:r w:rsidRPr="002024B6">
              <w:rPr>
                <w:rFonts w:ascii="Times New Roman" w:hAnsi="Times New Roman" w:cs="Times New Roman"/>
                <w:sz w:val="24"/>
                <w:szCs w:val="24"/>
              </w:rPr>
              <w:t xml:space="preserve"> О.М.</w:t>
            </w:r>
          </w:p>
        </w:tc>
        <w:tc>
          <w:tcPr>
            <w:tcW w:w="1986" w:type="dxa"/>
          </w:tcPr>
          <w:p w:rsidR="009F18C1" w:rsidRPr="002024B6" w:rsidRDefault="009F18C1" w:rsidP="00E67BDC">
            <w:pPr>
              <w:rPr>
                <w:rFonts w:ascii="Times New Roman" w:hAnsi="Times New Roman" w:cs="Times New Roman"/>
                <w:sz w:val="24"/>
                <w:szCs w:val="24"/>
              </w:rPr>
            </w:pPr>
          </w:p>
          <w:p w:rsidR="009F18C1" w:rsidRPr="002024B6" w:rsidRDefault="009F18C1" w:rsidP="00E67BDC">
            <w:pPr>
              <w:rPr>
                <w:rFonts w:ascii="Times New Roman" w:hAnsi="Times New Roman" w:cs="Times New Roman"/>
                <w:sz w:val="24"/>
                <w:szCs w:val="24"/>
              </w:rPr>
            </w:pP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5.</w:t>
            </w:r>
          </w:p>
        </w:tc>
        <w:tc>
          <w:tcPr>
            <w:tcW w:w="561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Проведение </w:t>
            </w:r>
            <w:proofErr w:type="spellStart"/>
            <w:r w:rsidRPr="002024B6">
              <w:rPr>
                <w:rFonts w:ascii="Times New Roman" w:hAnsi="Times New Roman" w:cs="Times New Roman"/>
                <w:sz w:val="24"/>
                <w:szCs w:val="24"/>
              </w:rPr>
              <w:t>социсследований</w:t>
            </w:r>
            <w:proofErr w:type="spellEnd"/>
            <w:r w:rsidRPr="002024B6">
              <w:rPr>
                <w:rFonts w:ascii="Times New Roman" w:hAnsi="Times New Roman" w:cs="Times New Roman"/>
                <w:sz w:val="24"/>
                <w:szCs w:val="24"/>
              </w:rPr>
              <w:t xml:space="preserve"> (анкетирования, опрос и т.п.) удовлетворенности работодателями уровнем подготовленности выпускников</w:t>
            </w:r>
          </w:p>
        </w:tc>
        <w:tc>
          <w:tcPr>
            <w:tcW w:w="3544" w:type="dxa"/>
          </w:tcPr>
          <w:p w:rsidR="009F18C1" w:rsidRPr="002024B6" w:rsidRDefault="009F18C1" w:rsidP="00E67BDC">
            <w:pPr>
              <w:rPr>
                <w:rFonts w:ascii="Times New Roman" w:hAnsi="Times New Roman" w:cs="Times New Roman"/>
                <w:szCs w:val="24"/>
              </w:rPr>
            </w:pPr>
            <w:r w:rsidRPr="002024B6">
              <w:rPr>
                <w:rFonts w:ascii="Times New Roman" w:hAnsi="Times New Roman" w:cs="Times New Roman"/>
                <w:szCs w:val="24"/>
              </w:rPr>
              <w:t>На постоянной основе ведется работа по мониторингу трудоустройства выпускников колледжа путем поддерживания связи с работодателями, выпускниками через анкетирование, опросы. Согласно мониторинга уровень подготовленности выпускников колледжа, работающих по специальности в сфере культуры и образования, составляет 99 %</w:t>
            </w:r>
          </w:p>
        </w:tc>
        <w:tc>
          <w:tcPr>
            <w:tcW w:w="1384"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Весь период</w:t>
            </w:r>
          </w:p>
        </w:tc>
        <w:tc>
          <w:tcPr>
            <w:tcW w:w="1722"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Пивень</w:t>
            </w:r>
            <w:proofErr w:type="spellEnd"/>
            <w:r w:rsidRPr="002024B6">
              <w:rPr>
                <w:rFonts w:ascii="Times New Roman" w:hAnsi="Times New Roman" w:cs="Times New Roman"/>
                <w:sz w:val="24"/>
                <w:szCs w:val="24"/>
              </w:rPr>
              <w:t xml:space="preserve"> О.М.</w:t>
            </w:r>
          </w:p>
        </w:tc>
        <w:tc>
          <w:tcPr>
            <w:tcW w:w="1986" w:type="dxa"/>
          </w:tcPr>
          <w:p w:rsidR="009F18C1" w:rsidRPr="002024B6" w:rsidRDefault="009F18C1" w:rsidP="00E67BDC">
            <w:pPr>
              <w:rPr>
                <w:rFonts w:ascii="Times New Roman" w:hAnsi="Times New Roman" w:cs="Times New Roman"/>
                <w:sz w:val="24"/>
                <w:szCs w:val="24"/>
              </w:rPr>
            </w:pPr>
          </w:p>
        </w:tc>
      </w:tr>
      <w:tr w:rsidR="009F18C1"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6.</w:t>
            </w:r>
          </w:p>
        </w:tc>
        <w:tc>
          <w:tcPr>
            <w:tcW w:w="561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Мониторинг трудоустройства выпускников</w:t>
            </w:r>
          </w:p>
        </w:tc>
        <w:tc>
          <w:tcPr>
            <w:tcW w:w="3544"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Отчет.</w:t>
            </w:r>
          </w:p>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Выпуск в 2016-2017 учебном году составил 115 человек, из них трудоустроены- 66, поступили на обучение в высшие учебные заведения- 38, находятся в декретном отпуске по уходу за ребенком-3, подлежат трудоустройству- 2 человека, выбыли за пределы РК- 6 человек.</w:t>
            </w:r>
          </w:p>
        </w:tc>
        <w:tc>
          <w:tcPr>
            <w:tcW w:w="1384"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 течении года</w:t>
            </w:r>
          </w:p>
        </w:tc>
        <w:tc>
          <w:tcPr>
            <w:tcW w:w="1722"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Пивень</w:t>
            </w:r>
            <w:proofErr w:type="spellEnd"/>
            <w:r w:rsidRPr="002024B6">
              <w:rPr>
                <w:rFonts w:ascii="Times New Roman" w:hAnsi="Times New Roman" w:cs="Times New Roman"/>
                <w:sz w:val="24"/>
                <w:szCs w:val="24"/>
              </w:rPr>
              <w:t xml:space="preserve"> О.М.</w:t>
            </w:r>
          </w:p>
        </w:tc>
        <w:tc>
          <w:tcPr>
            <w:tcW w:w="1986" w:type="dxa"/>
          </w:tcPr>
          <w:p w:rsidR="009F18C1" w:rsidRPr="002024B6" w:rsidRDefault="009F18C1" w:rsidP="00E67BDC">
            <w:pPr>
              <w:rPr>
                <w:rFonts w:ascii="Times New Roman" w:hAnsi="Times New Roman" w:cs="Times New Roman"/>
                <w:sz w:val="24"/>
                <w:szCs w:val="24"/>
              </w:rPr>
            </w:pPr>
          </w:p>
        </w:tc>
      </w:tr>
    </w:tbl>
    <w:p w:rsidR="009F18C1" w:rsidRPr="002024B6" w:rsidRDefault="009F18C1" w:rsidP="00E67BDC">
      <w:pPr>
        <w:spacing w:after="0" w:line="240" w:lineRule="auto"/>
        <w:jc w:val="center"/>
        <w:rPr>
          <w:rFonts w:ascii="Times New Roman" w:hAnsi="Times New Roman" w:cs="Times New Roman"/>
          <w:b/>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b/>
          <w:sz w:val="24"/>
          <w:szCs w:val="24"/>
        </w:rPr>
        <w:t xml:space="preserve">6. Обеспечение </w:t>
      </w:r>
      <w:proofErr w:type="spellStart"/>
      <w:r w:rsidRPr="002024B6">
        <w:rPr>
          <w:rFonts w:ascii="Times New Roman" w:hAnsi="Times New Roman" w:cs="Times New Roman"/>
          <w:b/>
          <w:sz w:val="24"/>
          <w:szCs w:val="24"/>
        </w:rPr>
        <w:t>цифровизации</w:t>
      </w:r>
      <w:proofErr w:type="spellEnd"/>
      <w:r w:rsidRPr="002024B6">
        <w:rPr>
          <w:rFonts w:ascii="Times New Roman" w:hAnsi="Times New Roman" w:cs="Times New Roman"/>
          <w:b/>
          <w:sz w:val="24"/>
          <w:szCs w:val="24"/>
        </w:rPr>
        <w:t xml:space="preserve"> образования</w:t>
      </w:r>
    </w:p>
    <w:p w:rsidR="009F18C1" w:rsidRPr="002024B6" w:rsidRDefault="009F18C1" w:rsidP="00E67BDC">
      <w:pPr>
        <w:spacing w:after="0" w:line="240" w:lineRule="auto"/>
        <w:jc w:val="center"/>
        <w:rPr>
          <w:rFonts w:ascii="Times New Roman" w:hAnsi="Times New Roman" w:cs="Times New Roman"/>
          <w:sz w:val="24"/>
          <w:szCs w:val="24"/>
        </w:rPr>
      </w:pPr>
    </w:p>
    <w:tbl>
      <w:tblPr>
        <w:tblStyle w:val="a6"/>
        <w:tblW w:w="14754" w:type="dxa"/>
        <w:tblLayout w:type="fixed"/>
        <w:tblLook w:val="04A0" w:firstRow="1" w:lastRow="0" w:firstColumn="1" w:lastColumn="0" w:noHBand="0" w:noVBand="1"/>
      </w:tblPr>
      <w:tblGrid>
        <w:gridCol w:w="445"/>
        <w:gridCol w:w="4199"/>
        <w:gridCol w:w="993"/>
        <w:gridCol w:w="3260"/>
        <w:gridCol w:w="1517"/>
        <w:gridCol w:w="860"/>
        <w:gridCol w:w="696"/>
        <w:gridCol w:w="696"/>
        <w:gridCol w:w="696"/>
        <w:gridCol w:w="696"/>
        <w:gridCol w:w="696"/>
      </w:tblGrid>
      <w:tr w:rsidR="002024B6" w:rsidRPr="002024B6" w:rsidTr="009A713C">
        <w:tc>
          <w:tcPr>
            <w:tcW w:w="44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419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Показатели результатов</w:t>
            </w:r>
          </w:p>
        </w:tc>
        <w:tc>
          <w:tcPr>
            <w:tcW w:w="993" w:type="dxa"/>
            <w:vAlign w:val="center"/>
          </w:tcPr>
          <w:p w:rsidR="009F18C1" w:rsidRPr="002024B6" w:rsidRDefault="009F18C1" w:rsidP="00E67BDC">
            <w:pPr>
              <w:jc w:val="center"/>
              <w:rPr>
                <w:rFonts w:ascii="Times New Roman" w:hAnsi="Times New Roman" w:cs="Times New Roman"/>
                <w:b/>
                <w:sz w:val="18"/>
                <w:szCs w:val="24"/>
              </w:rPr>
            </w:pPr>
            <w:r w:rsidRPr="002024B6">
              <w:rPr>
                <w:rFonts w:ascii="Times New Roman" w:hAnsi="Times New Roman" w:cs="Times New Roman"/>
                <w:b/>
                <w:sz w:val="18"/>
                <w:szCs w:val="24"/>
              </w:rPr>
              <w:t>Ед.</w:t>
            </w:r>
          </w:p>
          <w:p w:rsidR="009F18C1" w:rsidRPr="002024B6" w:rsidRDefault="009F18C1" w:rsidP="00E67BDC">
            <w:pPr>
              <w:jc w:val="center"/>
              <w:rPr>
                <w:rFonts w:ascii="Times New Roman" w:hAnsi="Times New Roman" w:cs="Times New Roman"/>
                <w:b/>
                <w:sz w:val="18"/>
                <w:szCs w:val="24"/>
              </w:rPr>
            </w:pPr>
            <w:r w:rsidRPr="002024B6">
              <w:rPr>
                <w:rFonts w:ascii="Times New Roman" w:hAnsi="Times New Roman" w:cs="Times New Roman"/>
                <w:b/>
                <w:sz w:val="18"/>
                <w:szCs w:val="24"/>
              </w:rPr>
              <w:t>измерения</w:t>
            </w:r>
          </w:p>
        </w:tc>
        <w:tc>
          <w:tcPr>
            <w:tcW w:w="326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1517" w:type="dxa"/>
            <w:vAlign w:val="center"/>
          </w:tcPr>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t>Ответст</w:t>
            </w:r>
            <w:proofErr w:type="spellEnd"/>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венные исполни</w:t>
            </w:r>
          </w:p>
          <w:p w:rsidR="009F18C1" w:rsidRPr="002024B6" w:rsidRDefault="009F18C1" w:rsidP="00E67BDC">
            <w:pPr>
              <w:jc w:val="center"/>
              <w:rPr>
                <w:rFonts w:ascii="Times New Roman" w:hAnsi="Times New Roman" w:cs="Times New Roman"/>
                <w:b/>
                <w:sz w:val="24"/>
                <w:szCs w:val="24"/>
              </w:rPr>
            </w:pPr>
            <w:proofErr w:type="spellStart"/>
            <w:r w:rsidRPr="002024B6">
              <w:rPr>
                <w:rFonts w:ascii="Times New Roman" w:hAnsi="Times New Roman" w:cs="Times New Roman"/>
                <w:b/>
                <w:sz w:val="24"/>
                <w:szCs w:val="24"/>
              </w:rPr>
              <w:lastRenderedPageBreak/>
              <w:t>тели</w:t>
            </w:r>
            <w:proofErr w:type="spellEnd"/>
          </w:p>
        </w:tc>
        <w:tc>
          <w:tcPr>
            <w:tcW w:w="86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lastRenderedPageBreak/>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696"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lastRenderedPageBreak/>
              <w:t>1.</w:t>
            </w:r>
          </w:p>
        </w:tc>
        <w:tc>
          <w:tcPr>
            <w:tcW w:w="419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Доля разработанных цифровых образовательных ресурсов</w:t>
            </w:r>
          </w:p>
        </w:tc>
        <w:tc>
          <w:tcPr>
            <w:tcW w:w="99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c>
          <w:tcPr>
            <w:tcW w:w="3260"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ЦОРы</w:t>
            </w:r>
            <w:proofErr w:type="spellEnd"/>
          </w:p>
        </w:tc>
        <w:tc>
          <w:tcPr>
            <w:tcW w:w="1517"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Преподаватели ПК</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5</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16</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25</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35</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52</w:t>
            </w:r>
          </w:p>
        </w:tc>
      </w:tr>
      <w:tr w:rsidR="009F18C1"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199"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Доля охваченных дистанционным обучением</w:t>
            </w:r>
          </w:p>
        </w:tc>
        <w:tc>
          <w:tcPr>
            <w:tcW w:w="99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c>
          <w:tcPr>
            <w:tcW w:w="3260"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Планируется набор обучающихся заочного отделения по специальности «Библиотечное дело»</w:t>
            </w:r>
          </w:p>
        </w:tc>
        <w:tc>
          <w:tcPr>
            <w:tcW w:w="1517" w:type="dxa"/>
            <w:shd w:val="clear" w:color="auto" w:fill="auto"/>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Казиева</w:t>
            </w:r>
            <w:proofErr w:type="spellEnd"/>
            <w:r w:rsidRPr="002024B6">
              <w:rPr>
                <w:rFonts w:ascii="Times New Roman" w:hAnsi="Times New Roman" w:cs="Times New Roman"/>
                <w:sz w:val="24"/>
                <w:szCs w:val="24"/>
              </w:rPr>
              <w:t xml:space="preserve"> Х.К.</w:t>
            </w:r>
          </w:p>
        </w:tc>
        <w:tc>
          <w:tcPr>
            <w:tcW w:w="86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69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r>
    </w:tbl>
    <w:p w:rsidR="009F18C1" w:rsidRPr="002024B6" w:rsidRDefault="009F18C1" w:rsidP="00E67BDC">
      <w:pPr>
        <w:spacing w:after="0" w:line="240" w:lineRule="auto"/>
        <w:jc w:val="center"/>
        <w:rPr>
          <w:rFonts w:ascii="Times New Roman" w:hAnsi="Times New Roman" w:cs="Times New Roman"/>
          <w:sz w:val="24"/>
          <w:szCs w:val="24"/>
        </w:rPr>
      </w:pPr>
    </w:p>
    <w:p w:rsidR="009F18C1" w:rsidRPr="002024B6" w:rsidRDefault="009F18C1" w:rsidP="00E67BDC">
      <w:pPr>
        <w:spacing w:after="0" w:line="240" w:lineRule="auto"/>
        <w:jc w:val="center"/>
        <w:rPr>
          <w:rFonts w:ascii="Times New Roman" w:hAnsi="Times New Roman" w:cs="Times New Roman"/>
          <w:b/>
          <w:sz w:val="24"/>
          <w:szCs w:val="24"/>
        </w:rPr>
      </w:pPr>
      <w:r w:rsidRPr="002024B6">
        <w:rPr>
          <w:rFonts w:ascii="Times New Roman" w:hAnsi="Times New Roman" w:cs="Times New Roman"/>
          <w:sz w:val="24"/>
          <w:szCs w:val="24"/>
        </w:rPr>
        <w:t xml:space="preserve">Для выполнения задач необходимо провести следующие </w:t>
      </w:r>
      <w:r w:rsidRPr="002024B6">
        <w:rPr>
          <w:rFonts w:ascii="Times New Roman" w:hAnsi="Times New Roman" w:cs="Times New Roman"/>
          <w:b/>
          <w:sz w:val="24"/>
          <w:szCs w:val="24"/>
        </w:rPr>
        <w:t>мероприятия:</w:t>
      </w:r>
    </w:p>
    <w:p w:rsidR="009F18C1" w:rsidRPr="002024B6" w:rsidRDefault="009F18C1" w:rsidP="00E67BDC">
      <w:pPr>
        <w:spacing w:after="0" w:line="240" w:lineRule="auto"/>
        <w:jc w:val="center"/>
        <w:rPr>
          <w:rFonts w:ascii="Times New Roman" w:hAnsi="Times New Roman" w:cs="Times New Roman"/>
          <w:b/>
          <w:sz w:val="24"/>
          <w:szCs w:val="24"/>
        </w:rPr>
      </w:pPr>
    </w:p>
    <w:tbl>
      <w:tblPr>
        <w:tblStyle w:val="a6"/>
        <w:tblW w:w="14563" w:type="dxa"/>
        <w:tblLook w:val="04A0" w:firstRow="1" w:lastRow="0" w:firstColumn="1" w:lastColumn="0" w:noHBand="0" w:noVBand="1"/>
      </w:tblPr>
      <w:tblGrid>
        <w:gridCol w:w="505"/>
        <w:gridCol w:w="6143"/>
        <w:gridCol w:w="2112"/>
        <w:gridCol w:w="1704"/>
        <w:gridCol w:w="1967"/>
        <w:gridCol w:w="2132"/>
      </w:tblGrid>
      <w:tr w:rsidR="002024B6" w:rsidRPr="002024B6" w:rsidTr="009A713C">
        <w:tc>
          <w:tcPr>
            <w:tcW w:w="505"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c>
          <w:tcPr>
            <w:tcW w:w="614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Наименование мероприятия</w:t>
            </w:r>
          </w:p>
        </w:tc>
        <w:tc>
          <w:tcPr>
            <w:tcW w:w="211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Форма завершения</w:t>
            </w:r>
          </w:p>
        </w:tc>
        <w:tc>
          <w:tcPr>
            <w:tcW w:w="1704"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Сроки реализации</w:t>
            </w:r>
          </w:p>
        </w:tc>
        <w:tc>
          <w:tcPr>
            <w:tcW w:w="1967"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ответственные</w:t>
            </w:r>
          </w:p>
        </w:tc>
        <w:tc>
          <w:tcPr>
            <w:tcW w:w="213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Источники финансирования, предполагаемы расходы</w:t>
            </w:r>
          </w:p>
        </w:tc>
      </w:tr>
      <w:tr w:rsidR="002024B6" w:rsidRPr="002024B6" w:rsidTr="009A713C">
        <w:trPr>
          <w:trHeight w:val="658"/>
        </w:trPr>
        <w:tc>
          <w:tcPr>
            <w:tcW w:w="50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6143" w:type="dxa"/>
          </w:tcPr>
          <w:p w:rsidR="009F18C1" w:rsidRPr="002024B6" w:rsidRDefault="009F18C1" w:rsidP="00E67BDC">
            <w:pPr>
              <w:rPr>
                <w:rFonts w:ascii="Times New Roman" w:hAnsi="Times New Roman" w:cs="Times New Roman"/>
                <w:szCs w:val="24"/>
              </w:rPr>
            </w:pPr>
            <w:r w:rsidRPr="002024B6">
              <w:rPr>
                <w:rFonts w:ascii="Times New Roman" w:hAnsi="Times New Roman" w:cs="Times New Roman"/>
                <w:szCs w:val="24"/>
              </w:rPr>
              <w:t>Создание при необходимости технической инфраструктуры (локально- вычислительная сеть, сервер и компьютерный парк) для внедрения электронного (дистанционного) обучения, в том числе за счет ГЧП</w:t>
            </w:r>
          </w:p>
        </w:tc>
        <w:tc>
          <w:tcPr>
            <w:tcW w:w="211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Бюджетная заявка</w:t>
            </w:r>
          </w:p>
        </w:tc>
        <w:tc>
          <w:tcPr>
            <w:tcW w:w="1704"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2020</w:t>
            </w:r>
          </w:p>
        </w:tc>
        <w:tc>
          <w:tcPr>
            <w:tcW w:w="196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Администрация колледжа</w:t>
            </w:r>
          </w:p>
        </w:tc>
        <w:tc>
          <w:tcPr>
            <w:tcW w:w="213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r w:rsidR="002024B6" w:rsidRPr="002024B6" w:rsidTr="009A713C">
        <w:tc>
          <w:tcPr>
            <w:tcW w:w="50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614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Обновление компьютерной техники</w:t>
            </w:r>
          </w:p>
        </w:tc>
        <w:tc>
          <w:tcPr>
            <w:tcW w:w="211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Бюджетная заявка на 2019 г.</w:t>
            </w:r>
          </w:p>
        </w:tc>
        <w:tc>
          <w:tcPr>
            <w:tcW w:w="1704"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196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w:t>
            </w:r>
          </w:p>
        </w:tc>
        <w:tc>
          <w:tcPr>
            <w:tcW w:w="213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4854т. </w:t>
            </w:r>
            <w:proofErr w:type="spellStart"/>
            <w:r w:rsidRPr="002024B6">
              <w:rPr>
                <w:rFonts w:ascii="Times New Roman" w:hAnsi="Times New Roman" w:cs="Times New Roman"/>
                <w:sz w:val="24"/>
                <w:szCs w:val="24"/>
              </w:rPr>
              <w:t>тг</w:t>
            </w:r>
            <w:proofErr w:type="spellEnd"/>
            <w:r w:rsidRPr="002024B6">
              <w:rPr>
                <w:rFonts w:ascii="Times New Roman" w:hAnsi="Times New Roman" w:cs="Times New Roman"/>
                <w:sz w:val="24"/>
                <w:szCs w:val="24"/>
              </w:rPr>
              <w:t>.</w:t>
            </w:r>
          </w:p>
        </w:tc>
      </w:tr>
      <w:tr w:rsidR="009F18C1" w:rsidRPr="002024B6" w:rsidTr="009A713C">
        <w:tc>
          <w:tcPr>
            <w:tcW w:w="50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6143"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Дистанционное обучение по специальности 0401000 Библиотечное дело</w:t>
            </w:r>
          </w:p>
        </w:tc>
        <w:tc>
          <w:tcPr>
            <w:tcW w:w="211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Нормативные документы</w:t>
            </w:r>
          </w:p>
        </w:tc>
        <w:tc>
          <w:tcPr>
            <w:tcW w:w="1704"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2020</w:t>
            </w:r>
          </w:p>
        </w:tc>
        <w:tc>
          <w:tcPr>
            <w:tcW w:w="1967"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Администрация колледжа</w:t>
            </w:r>
          </w:p>
        </w:tc>
        <w:tc>
          <w:tcPr>
            <w:tcW w:w="213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bl>
    <w:p w:rsidR="009F18C1" w:rsidRPr="002024B6" w:rsidRDefault="009F18C1" w:rsidP="00E67BDC">
      <w:pPr>
        <w:pStyle w:val="afb"/>
        <w:shd w:val="clear" w:color="auto" w:fill="auto"/>
        <w:spacing w:line="240" w:lineRule="auto"/>
        <w:jc w:val="center"/>
        <w:rPr>
          <w:b/>
          <w:sz w:val="24"/>
          <w:szCs w:val="24"/>
        </w:rPr>
      </w:pPr>
    </w:p>
    <w:p w:rsidR="009F18C1" w:rsidRPr="002024B6" w:rsidRDefault="009F18C1" w:rsidP="00E67BDC">
      <w:pPr>
        <w:pStyle w:val="afb"/>
        <w:shd w:val="clear" w:color="auto" w:fill="auto"/>
        <w:spacing w:line="240" w:lineRule="auto"/>
        <w:jc w:val="center"/>
        <w:rPr>
          <w:b/>
          <w:sz w:val="24"/>
          <w:szCs w:val="24"/>
        </w:rPr>
      </w:pPr>
      <w:r w:rsidRPr="002024B6">
        <w:rPr>
          <w:b/>
          <w:sz w:val="24"/>
          <w:szCs w:val="24"/>
        </w:rPr>
        <w:t>7. Развитие инклюзивного обучения</w:t>
      </w:r>
    </w:p>
    <w:p w:rsidR="009F18C1" w:rsidRPr="002024B6" w:rsidRDefault="009F18C1" w:rsidP="00E67BDC">
      <w:pPr>
        <w:pStyle w:val="afb"/>
        <w:shd w:val="clear" w:color="auto" w:fill="auto"/>
        <w:spacing w:line="240" w:lineRule="auto"/>
        <w:jc w:val="center"/>
        <w:rPr>
          <w:b/>
          <w:sz w:val="24"/>
          <w:szCs w:val="24"/>
        </w:rPr>
      </w:pPr>
    </w:p>
    <w:tbl>
      <w:tblPr>
        <w:tblStyle w:val="a6"/>
        <w:tblW w:w="14744" w:type="dxa"/>
        <w:tblInd w:w="-34" w:type="dxa"/>
        <w:tblLayout w:type="fixed"/>
        <w:tblLook w:val="04A0" w:firstRow="1" w:lastRow="0" w:firstColumn="1" w:lastColumn="0" w:noHBand="0" w:noVBand="1"/>
      </w:tblPr>
      <w:tblGrid>
        <w:gridCol w:w="426"/>
        <w:gridCol w:w="5812"/>
        <w:gridCol w:w="709"/>
        <w:gridCol w:w="1559"/>
        <w:gridCol w:w="1559"/>
        <w:gridCol w:w="993"/>
        <w:gridCol w:w="708"/>
        <w:gridCol w:w="709"/>
        <w:gridCol w:w="850"/>
        <w:gridCol w:w="709"/>
        <w:gridCol w:w="710"/>
      </w:tblGrid>
      <w:tr w:rsidR="002024B6" w:rsidRPr="002024B6" w:rsidTr="009A713C">
        <w:tc>
          <w:tcPr>
            <w:tcW w:w="426" w:type="dxa"/>
            <w:vAlign w:val="center"/>
          </w:tcPr>
          <w:p w:rsidR="009F18C1" w:rsidRPr="002024B6" w:rsidRDefault="009F18C1" w:rsidP="00E67BDC">
            <w:pPr>
              <w:jc w:val="center"/>
              <w:rPr>
                <w:rFonts w:ascii="Times New Roman" w:eastAsia="Times New Roman" w:hAnsi="Times New Roman" w:cs="Times New Roman"/>
                <w:sz w:val="24"/>
                <w:szCs w:val="24"/>
                <w:lang w:eastAsia="ru-RU"/>
              </w:rPr>
            </w:pPr>
            <w:r w:rsidRPr="002024B6">
              <w:rPr>
                <w:rFonts w:ascii="Times New Roman" w:eastAsia="Times New Roman" w:hAnsi="Times New Roman" w:cs="Times New Roman"/>
                <w:sz w:val="24"/>
                <w:szCs w:val="24"/>
                <w:lang w:eastAsia="ru-RU"/>
              </w:rPr>
              <w:t>№</w:t>
            </w:r>
          </w:p>
        </w:tc>
        <w:tc>
          <w:tcPr>
            <w:tcW w:w="5812" w:type="dxa"/>
            <w:vAlign w:val="center"/>
          </w:tcPr>
          <w:p w:rsidR="009F18C1" w:rsidRPr="002024B6" w:rsidRDefault="009F18C1" w:rsidP="00E67BDC">
            <w:pPr>
              <w:jc w:val="center"/>
              <w:rPr>
                <w:rFonts w:ascii="Times New Roman" w:eastAsia="Times New Roman" w:hAnsi="Times New Roman" w:cs="Times New Roman"/>
                <w:b/>
                <w:sz w:val="24"/>
                <w:szCs w:val="24"/>
                <w:lang w:eastAsia="ru-RU"/>
              </w:rPr>
            </w:pPr>
            <w:r w:rsidRPr="002024B6">
              <w:rPr>
                <w:rFonts w:ascii="Times New Roman" w:eastAsia="Times New Roman" w:hAnsi="Times New Roman" w:cs="Times New Roman"/>
                <w:b/>
                <w:sz w:val="24"/>
                <w:szCs w:val="24"/>
                <w:lang w:eastAsia="ru-RU"/>
              </w:rPr>
              <w:t>Показатели</w:t>
            </w:r>
          </w:p>
          <w:p w:rsidR="009F18C1" w:rsidRPr="002024B6" w:rsidRDefault="009F18C1" w:rsidP="00E67BDC">
            <w:pPr>
              <w:jc w:val="center"/>
              <w:rPr>
                <w:rFonts w:ascii="Times New Roman" w:eastAsia="Times New Roman" w:hAnsi="Times New Roman" w:cs="Times New Roman"/>
                <w:b/>
                <w:sz w:val="24"/>
                <w:szCs w:val="24"/>
                <w:lang w:eastAsia="ru-RU"/>
              </w:rPr>
            </w:pPr>
            <w:r w:rsidRPr="002024B6">
              <w:rPr>
                <w:rFonts w:ascii="Times New Roman" w:eastAsia="Times New Roman" w:hAnsi="Times New Roman" w:cs="Times New Roman"/>
                <w:b/>
                <w:sz w:val="24"/>
                <w:szCs w:val="24"/>
                <w:lang w:eastAsia="ru-RU"/>
              </w:rPr>
              <w:t>результатов</w:t>
            </w:r>
          </w:p>
        </w:tc>
        <w:tc>
          <w:tcPr>
            <w:tcW w:w="709" w:type="dxa"/>
            <w:vAlign w:val="center"/>
          </w:tcPr>
          <w:p w:rsidR="009F18C1" w:rsidRPr="002024B6" w:rsidRDefault="009F18C1" w:rsidP="00E67BDC">
            <w:pPr>
              <w:jc w:val="center"/>
              <w:rPr>
                <w:rFonts w:ascii="Times New Roman" w:eastAsia="Times New Roman" w:hAnsi="Times New Roman" w:cs="Times New Roman"/>
                <w:b/>
                <w:sz w:val="24"/>
                <w:szCs w:val="24"/>
                <w:lang w:eastAsia="ru-RU"/>
              </w:rPr>
            </w:pPr>
            <w:proofErr w:type="spellStart"/>
            <w:r w:rsidRPr="002024B6">
              <w:rPr>
                <w:rFonts w:ascii="Times New Roman" w:eastAsia="Times New Roman" w:hAnsi="Times New Roman" w:cs="Times New Roman"/>
                <w:b/>
                <w:sz w:val="24"/>
                <w:szCs w:val="24"/>
                <w:lang w:eastAsia="ru-RU"/>
              </w:rPr>
              <w:t>Ед.измерения</w:t>
            </w:r>
            <w:proofErr w:type="spellEnd"/>
          </w:p>
        </w:tc>
        <w:tc>
          <w:tcPr>
            <w:tcW w:w="1559" w:type="dxa"/>
            <w:vAlign w:val="center"/>
          </w:tcPr>
          <w:p w:rsidR="009F18C1" w:rsidRPr="002024B6" w:rsidRDefault="009F18C1" w:rsidP="00E67BDC">
            <w:pPr>
              <w:jc w:val="center"/>
              <w:rPr>
                <w:rFonts w:ascii="Times New Roman" w:eastAsia="Times New Roman" w:hAnsi="Times New Roman" w:cs="Times New Roman"/>
                <w:b/>
                <w:sz w:val="24"/>
                <w:szCs w:val="24"/>
                <w:lang w:eastAsia="ru-RU"/>
              </w:rPr>
            </w:pPr>
            <w:r w:rsidRPr="002024B6">
              <w:rPr>
                <w:rFonts w:ascii="Times New Roman" w:eastAsia="Times New Roman" w:hAnsi="Times New Roman" w:cs="Times New Roman"/>
                <w:b/>
                <w:sz w:val="24"/>
                <w:szCs w:val="24"/>
                <w:lang w:eastAsia="ru-RU"/>
              </w:rPr>
              <w:t>Форма</w:t>
            </w:r>
          </w:p>
          <w:p w:rsidR="009F18C1" w:rsidRPr="002024B6" w:rsidRDefault="009F18C1" w:rsidP="00E67BDC">
            <w:pPr>
              <w:jc w:val="center"/>
              <w:rPr>
                <w:rFonts w:ascii="Times New Roman" w:eastAsia="Times New Roman" w:hAnsi="Times New Roman" w:cs="Times New Roman"/>
                <w:b/>
                <w:sz w:val="24"/>
                <w:szCs w:val="24"/>
                <w:lang w:eastAsia="ru-RU"/>
              </w:rPr>
            </w:pPr>
            <w:r w:rsidRPr="002024B6">
              <w:rPr>
                <w:rFonts w:ascii="Times New Roman" w:eastAsia="Times New Roman" w:hAnsi="Times New Roman" w:cs="Times New Roman"/>
                <w:b/>
                <w:sz w:val="24"/>
                <w:szCs w:val="24"/>
                <w:lang w:eastAsia="ru-RU"/>
              </w:rPr>
              <w:t>завершения</w:t>
            </w:r>
          </w:p>
        </w:tc>
        <w:tc>
          <w:tcPr>
            <w:tcW w:w="1559" w:type="dxa"/>
            <w:vAlign w:val="center"/>
          </w:tcPr>
          <w:p w:rsidR="009F18C1" w:rsidRPr="002024B6" w:rsidRDefault="009F18C1" w:rsidP="00E67BDC">
            <w:pPr>
              <w:jc w:val="center"/>
              <w:rPr>
                <w:rFonts w:ascii="Times New Roman" w:eastAsia="Times New Roman" w:hAnsi="Times New Roman" w:cs="Times New Roman"/>
                <w:b/>
                <w:sz w:val="24"/>
                <w:szCs w:val="24"/>
                <w:lang w:eastAsia="ru-RU"/>
              </w:rPr>
            </w:pPr>
            <w:r w:rsidRPr="002024B6">
              <w:rPr>
                <w:rFonts w:ascii="Times New Roman" w:eastAsia="Times New Roman" w:hAnsi="Times New Roman" w:cs="Times New Roman"/>
                <w:b/>
                <w:sz w:val="24"/>
                <w:szCs w:val="24"/>
                <w:lang w:eastAsia="ru-RU"/>
              </w:rPr>
              <w:t>Ответственные</w:t>
            </w:r>
          </w:p>
          <w:p w:rsidR="009F18C1" w:rsidRPr="002024B6" w:rsidRDefault="009F18C1" w:rsidP="00E67BDC">
            <w:pPr>
              <w:jc w:val="center"/>
              <w:rPr>
                <w:rFonts w:ascii="Times New Roman" w:eastAsia="Times New Roman" w:hAnsi="Times New Roman" w:cs="Times New Roman"/>
                <w:b/>
                <w:sz w:val="24"/>
                <w:szCs w:val="24"/>
                <w:lang w:eastAsia="ru-RU"/>
              </w:rPr>
            </w:pPr>
            <w:r w:rsidRPr="002024B6">
              <w:rPr>
                <w:rFonts w:ascii="Times New Roman" w:eastAsia="Times New Roman" w:hAnsi="Times New Roman" w:cs="Times New Roman"/>
                <w:b/>
                <w:sz w:val="24"/>
                <w:szCs w:val="24"/>
                <w:lang w:eastAsia="ru-RU"/>
              </w:rPr>
              <w:t>исполнители</w:t>
            </w:r>
          </w:p>
        </w:tc>
        <w:tc>
          <w:tcPr>
            <w:tcW w:w="99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70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85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710"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c>
          <w:tcPr>
            <w:tcW w:w="426" w:type="dxa"/>
            <w:vAlign w:val="center"/>
          </w:tcPr>
          <w:p w:rsidR="009F18C1" w:rsidRPr="002024B6" w:rsidRDefault="009F18C1" w:rsidP="00E67BDC">
            <w:pPr>
              <w:rPr>
                <w:rFonts w:ascii="Times New Roman" w:eastAsia="Times New Roman" w:hAnsi="Times New Roman" w:cs="Times New Roman"/>
                <w:sz w:val="24"/>
                <w:szCs w:val="24"/>
                <w:lang w:eastAsia="ru-RU"/>
              </w:rPr>
            </w:pPr>
            <w:r w:rsidRPr="002024B6">
              <w:rPr>
                <w:rFonts w:ascii="Times New Roman" w:eastAsia="Times New Roman" w:hAnsi="Times New Roman" w:cs="Times New Roman"/>
                <w:sz w:val="24"/>
                <w:szCs w:val="24"/>
                <w:lang w:eastAsia="ru-RU"/>
              </w:rPr>
              <w:t>1.</w:t>
            </w:r>
          </w:p>
        </w:tc>
        <w:tc>
          <w:tcPr>
            <w:tcW w:w="5812" w:type="dxa"/>
            <w:shd w:val="clear" w:color="auto" w:fill="auto"/>
            <w:vAlign w:val="bottom"/>
          </w:tcPr>
          <w:p w:rsidR="009F18C1" w:rsidRPr="002024B6" w:rsidRDefault="009F18C1" w:rsidP="00E67BDC">
            <w:pPr>
              <w:pStyle w:val="23"/>
              <w:shd w:val="clear" w:color="auto" w:fill="auto"/>
              <w:rPr>
                <w:sz w:val="24"/>
                <w:szCs w:val="24"/>
              </w:rPr>
            </w:pPr>
            <w:r w:rsidRPr="002024B6">
              <w:rPr>
                <w:sz w:val="24"/>
                <w:szCs w:val="24"/>
                <w:lang w:eastAsia="ru-RU"/>
              </w:rPr>
              <w:t xml:space="preserve">Доля охвата </w:t>
            </w:r>
            <w:proofErr w:type="gramStart"/>
            <w:r w:rsidRPr="002024B6">
              <w:rPr>
                <w:sz w:val="24"/>
                <w:szCs w:val="24"/>
                <w:lang w:eastAsia="ru-RU"/>
              </w:rPr>
              <w:t xml:space="preserve">обучением  </w:t>
            </w:r>
            <w:r w:rsidRPr="002024B6">
              <w:rPr>
                <w:rStyle w:val="238pt"/>
                <w:rFonts w:eastAsia="Consolas"/>
                <w:color w:val="auto"/>
                <w:sz w:val="24"/>
                <w:szCs w:val="24"/>
              </w:rPr>
              <w:t>студентов</w:t>
            </w:r>
            <w:proofErr w:type="gramEnd"/>
            <w:r w:rsidRPr="002024B6">
              <w:rPr>
                <w:rStyle w:val="238pt"/>
                <w:rFonts w:eastAsia="Consolas"/>
                <w:color w:val="auto"/>
                <w:sz w:val="24"/>
                <w:szCs w:val="24"/>
              </w:rPr>
              <w:t xml:space="preserve"> с особыми образовательными  потребностям</w:t>
            </w:r>
          </w:p>
        </w:tc>
        <w:tc>
          <w:tcPr>
            <w:tcW w:w="709" w:type="dxa"/>
            <w:shd w:val="clear" w:color="auto" w:fill="auto"/>
          </w:tcPr>
          <w:p w:rsidR="009F18C1" w:rsidRPr="002024B6" w:rsidRDefault="009F18C1" w:rsidP="00E67BDC">
            <w:pPr>
              <w:jc w:val="center"/>
              <w:rPr>
                <w:rFonts w:ascii="Times New Roman" w:eastAsia="Times New Roman" w:hAnsi="Times New Roman" w:cs="Times New Roman"/>
                <w:sz w:val="24"/>
                <w:szCs w:val="24"/>
                <w:lang w:eastAsia="ru-RU"/>
              </w:rPr>
            </w:pPr>
            <w:r w:rsidRPr="002024B6">
              <w:rPr>
                <w:rFonts w:ascii="Times New Roman" w:eastAsia="Times New Roman" w:hAnsi="Times New Roman" w:cs="Times New Roman"/>
                <w:sz w:val="24"/>
                <w:szCs w:val="24"/>
                <w:lang w:eastAsia="ru-RU"/>
              </w:rPr>
              <w:t>%</w:t>
            </w:r>
          </w:p>
        </w:tc>
        <w:tc>
          <w:tcPr>
            <w:tcW w:w="1559" w:type="dxa"/>
            <w:shd w:val="clear" w:color="auto" w:fill="auto"/>
          </w:tcPr>
          <w:p w:rsidR="009F18C1" w:rsidRPr="002024B6" w:rsidRDefault="009F18C1" w:rsidP="00E67BDC">
            <w:pPr>
              <w:rPr>
                <w:rFonts w:ascii="Times New Roman" w:eastAsia="Times New Roman" w:hAnsi="Times New Roman" w:cs="Times New Roman"/>
                <w:sz w:val="24"/>
                <w:szCs w:val="24"/>
                <w:lang w:eastAsia="ru-RU"/>
              </w:rPr>
            </w:pPr>
            <w:r w:rsidRPr="002024B6">
              <w:rPr>
                <w:rFonts w:ascii="Times New Roman" w:eastAsia="Times New Roman" w:hAnsi="Times New Roman" w:cs="Times New Roman"/>
                <w:sz w:val="24"/>
                <w:szCs w:val="24"/>
                <w:lang w:eastAsia="ru-RU"/>
              </w:rPr>
              <w:t xml:space="preserve">Информация  </w:t>
            </w:r>
          </w:p>
        </w:tc>
        <w:tc>
          <w:tcPr>
            <w:tcW w:w="1559" w:type="dxa"/>
            <w:shd w:val="clear" w:color="auto" w:fill="auto"/>
          </w:tcPr>
          <w:p w:rsidR="009F18C1" w:rsidRPr="002024B6" w:rsidRDefault="009F18C1" w:rsidP="00E67BDC">
            <w:pPr>
              <w:jc w:val="center"/>
              <w:rPr>
                <w:rFonts w:ascii="Times New Roman" w:hAnsi="Times New Roman" w:cs="Times New Roman"/>
                <w:sz w:val="24"/>
                <w:szCs w:val="24"/>
                <w:lang w:eastAsia="ru-RU"/>
              </w:rPr>
            </w:pPr>
            <w:proofErr w:type="spellStart"/>
            <w:r w:rsidRPr="002024B6">
              <w:rPr>
                <w:rFonts w:ascii="Times New Roman" w:hAnsi="Times New Roman" w:cs="Times New Roman"/>
                <w:sz w:val="24"/>
                <w:szCs w:val="24"/>
                <w:lang w:eastAsia="ru-RU"/>
              </w:rPr>
              <w:t>Умбетова</w:t>
            </w:r>
            <w:proofErr w:type="spellEnd"/>
            <w:r w:rsidRPr="002024B6">
              <w:rPr>
                <w:rFonts w:ascii="Times New Roman" w:hAnsi="Times New Roman" w:cs="Times New Roman"/>
                <w:sz w:val="24"/>
                <w:szCs w:val="24"/>
                <w:lang w:eastAsia="ru-RU"/>
              </w:rPr>
              <w:t xml:space="preserve"> А.Ж.</w:t>
            </w:r>
          </w:p>
        </w:tc>
        <w:tc>
          <w:tcPr>
            <w:tcW w:w="993"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0,9</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1,5</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1,5</w:t>
            </w:r>
          </w:p>
        </w:tc>
        <w:tc>
          <w:tcPr>
            <w:tcW w:w="850"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2</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2</w:t>
            </w:r>
          </w:p>
        </w:tc>
        <w:tc>
          <w:tcPr>
            <w:tcW w:w="710"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2</w:t>
            </w:r>
          </w:p>
        </w:tc>
      </w:tr>
      <w:tr w:rsidR="002024B6" w:rsidRPr="002024B6" w:rsidTr="009A713C">
        <w:tc>
          <w:tcPr>
            <w:tcW w:w="426" w:type="dxa"/>
          </w:tcPr>
          <w:p w:rsidR="009F18C1" w:rsidRPr="002024B6" w:rsidRDefault="009F18C1" w:rsidP="00E67BDC">
            <w:pPr>
              <w:rPr>
                <w:rFonts w:ascii="Times New Roman" w:eastAsia="Times New Roman" w:hAnsi="Times New Roman" w:cs="Times New Roman"/>
                <w:sz w:val="24"/>
                <w:szCs w:val="24"/>
                <w:lang w:eastAsia="ru-RU"/>
              </w:rPr>
            </w:pPr>
            <w:r w:rsidRPr="002024B6">
              <w:rPr>
                <w:rFonts w:ascii="Times New Roman" w:eastAsia="Times New Roman" w:hAnsi="Times New Roman" w:cs="Times New Roman"/>
                <w:sz w:val="24"/>
                <w:szCs w:val="24"/>
                <w:lang w:eastAsia="ru-RU"/>
              </w:rPr>
              <w:t>2</w:t>
            </w:r>
          </w:p>
        </w:tc>
        <w:tc>
          <w:tcPr>
            <w:tcW w:w="5812" w:type="dxa"/>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Доля трудоустроенных и занятых выпускников с особыми образовательными потребностями</w:t>
            </w:r>
          </w:p>
        </w:tc>
        <w:tc>
          <w:tcPr>
            <w:tcW w:w="709" w:type="dxa"/>
            <w:shd w:val="clear" w:color="auto" w:fill="auto"/>
          </w:tcPr>
          <w:p w:rsidR="009F18C1" w:rsidRPr="002024B6" w:rsidRDefault="009F18C1" w:rsidP="00E67BDC">
            <w:pPr>
              <w:pStyle w:val="23"/>
              <w:shd w:val="clear" w:color="auto" w:fill="auto"/>
              <w:ind w:left="-108"/>
              <w:rPr>
                <w:sz w:val="24"/>
                <w:szCs w:val="24"/>
              </w:rPr>
            </w:pPr>
            <w:r w:rsidRPr="002024B6">
              <w:rPr>
                <w:rStyle w:val="238pt"/>
                <w:rFonts w:eastAsia="Consolas"/>
                <w:color w:val="auto"/>
                <w:sz w:val="24"/>
                <w:szCs w:val="24"/>
              </w:rPr>
              <w:t xml:space="preserve">    %</w:t>
            </w:r>
          </w:p>
        </w:tc>
        <w:tc>
          <w:tcPr>
            <w:tcW w:w="1559" w:type="dxa"/>
            <w:shd w:val="clear" w:color="auto" w:fill="auto"/>
          </w:tcPr>
          <w:p w:rsidR="009F18C1" w:rsidRPr="002024B6" w:rsidRDefault="009F18C1" w:rsidP="00E67BDC">
            <w:pPr>
              <w:rPr>
                <w:rFonts w:ascii="Times New Roman" w:eastAsia="Times New Roman" w:hAnsi="Times New Roman" w:cs="Times New Roman"/>
                <w:sz w:val="24"/>
                <w:szCs w:val="24"/>
                <w:lang w:eastAsia="ru-RU"/>
              </w:rPr>
            </w:pPr>
            <w:r w:rsidRPr="002024B6">
              <w:rPr>
                <w:rFonts w:ascii="Times New Roman" w:eastAsia="Times New Roman" w:hAnsi="Times New Roman" w:cs="Times New Roman"/>
                <w:sz w:val="24"/>
                <w:szCs w:val="24"/>
                <w:lang w:eastAsia="ru-RU"/>
              </w:rPr>
              <w:t xml:space="preserve">Информация  </w:t>
            </w:r>
          </w:p>
        </w:tc>
        <w:tc>
          <w:tcPr>
            <w:tcW w:w="1559" w:type="dxa"/>
            <w:shd w:val="clear" w:color="auto" w:fill="auto"/>
          </w:tcPr>
          <w:p w:rsidR="009F18C1" w:rsidRPr="002024B6" w:rsidRDefault="009F18C1" w:rsidP="00E67BDC">
            <w:pPr>
              <w:rPr>
                <w:rFonts w:ascii="Times New Roman" w:eastAsia="Times New Roman" w:hAnsi="Times New Roman" w:cs="Times New Roman"/>
                <w:sz w:val="24"/>
                <w:szCs w:val="24"/>
                <w:lang w:eastAsia="ru-RU"/>
              </w:rPr>
            </w:pPr>
            <w:proofErr w:type="spellStart"/>
            <w:r w:rsidRPr="002024B6">
              <w:rPr>
                <w:rFonts w:ascii="Times New Roman" w:eastAsia="Times New Roman" w:hAnsi="Times New Roman" w:cs="Times New Roman"/>
                <w:sz w:val="24"/>
                <w:szCs w:val="24"/>
                <w:lang w:eastAsia="ru-RU"/>
              </w:rPr>
              <w:t>Пивень</w:t>
            </w:r>
            <w:proofErr w:type="spellEnd"/>
            <w:r w:rsidRPr="002024B6">
              <w:rPr>
                <w:rFonts w:ascii="Times New Roman" w:eastAsia="Times New Roman" w:hAnsi="Times New Roman" w:cs="Times New Roman"/>
                <w:sz w:val="24"/>
                <w:szCs w:val="24"/>
                <w:lang w:eastAsia="ru-RU"/>
              </w:rPr>
              <w:t xml:space="preserve"> О.М.</w:t>
            </w:r>
          </w:p>
        </w:tc>
        <w:tc>
          <w:tcPr>
            <w:tcW w:w="993"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100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100</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100</w:t>
            </w:r>
          </w:p>
        </w:tc>
        <w:tc>
          <w:tcPr>
            <w:tcW w:w="850"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100</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100</w:t>
            </w:r>
          </w:p>
        </w:tc>
        <w:tc>
          <w:tcPr>
            <w:tcW w:w="710" w:type="dxa"/>
            <w:shd w:val="clear" w:color="auto" w:fill="auto"/>
            <w:vAlign w:val="center"/>
          </w:tcPr>
          <w:p w:rsidR="009F18C1" w:rsidRPr="002024B6" w:rsidRDefault="009F18C1" w:rsidP="00E67BDC">
            <w:pPr>
              <w:jc w:val="center"/>
              <w:rPr>
                <w:rFonts w:ascii="Times New Roman" w:hAnsi="Times New Roman" w:cs="Times New Roman"/>
                <w:sz w:val="24"/>
                <w:szCs w:val="24"/>
                <w:lang w:eastAsia="ru-RU"/>
              </w:rPr>
            </w:pPr>
            <w:r w:rsidRPr="002024B6">
              <w:rPr>
                <w:rFonts w:ascii="Times New Roman" w:hAnsi="Times New Roman" w:cs="Times New Roman"/>
                <w:sz w:val="24"/>
                <w:szCs w:val="24"/>
                <w:lang w:eastAsia="ru-RU"/>
              </w:rPr>
              <w:t>100</w:t>
            </w:r>
          </w:p>
        </w:tc>
      </w:tr>
    </w:tbl>
    <w:p w:rsidR="009F18C1" w:rsidRPr="002024B6" w:rsidRDefault="009F18C1" w:rsidP="00E67BDC">
      <w:pPr>
        <w:spacing w:after="0" w:line="240" w:lineRule="auto"/>
        <w:jc w:val="center"/>
        <w:rPr>
          <w:rFonts w:ascii="Times New Roman" w:hAnsi="Times New Roman" w:cs="Times New Roman"/>
          <w:b/>
          <w:sz w:val="24"/>
          <w:szCs w:val="24"/>
          <w:lang w:eastAsia="ru-RU" w:bidi="ru-RU"/>
        </w:rPr>
      </w:pPr>
    </w:p>
    <w:p w:rsidR="009F18C1" w:rsidRPr="002024B6" w:rsidRDefault="009F18C1" w:rsidP="00E67BDC">
      <w:pPr>
        <w:spacing w:after="0" w:line="240" w:lineRule="auto"/>
        <w:jc w:val="center"/>
        <w:rPr>
          <w:rStyle w:val="37pt"/>
          <w:rFonts w:eastAsia="Tahoma"/>
          <w:color w:val="auto"/>
          <w:sz w:val="24"/>
          <w:szCs w:val="24"/>
        </w:rPr>
      </w:pPr>
      <w:r w:rsidRPr="002024B6">
        <w:rPr>
          <w:rFonts w:ascii="Times New Roman" w:hAnsi="Times New Roman" w:cs="Times New Roman"/>
          <w:sz w:val="24"/>
          <w:szCs w:val="24"/>
          <w:lang w:eastAsia="ru-RU" w:bidi="ru-RU"/>
        </w:rPr>
        <w:t>Для выполнения задач необходимо провести следующие</w:t>
      </w:r>
      <w:r w:rsidRPr="002024B6">
        <w:rPr>
          <w:rFonts w:ascii="Times New Roman" w:hAnsi="Times New Roman" w:cs="Times New Roman"/>
          <w:b/>
          <w:sz w:val="24"/>
          <w:szCs w:val="24"/>
          <w:lang w:eastAsia="ru-RU" w:bidi="ru-RU"/>
        </w:rPr>
        <w:t xml:space="preserve"> </w:t>
      </w:r>
      <w:r w:rsidRPr="002024B6">
        <w:rPr>
          <w:rStyle w:val="37pt"/>
          <w:rFonts w:eastAsia="Tahoma"/>
          <w:color w:val="auto"/>
          <w:sz w:val="24"/>
          <w:szCs w:val="24"/>
        </w:rPr>
        <w:t>мероприятия:</w:t>
      </w:r>
    </w:p>
    <w:p w:rsidR="009F18C1" w:rsidRPr="002024B6" w:rsidRDefault="009F18C1" w:rsidP="00E67BDC">
      <w:pPr>
        <w:spacing w:after="0" w:line="240" w:lineRule="auto"/>
        <w:jc w:val="center"/>
        <w:rPr>
          <w:rStyle w:val="37pt"/>
          <w:rFonts w:eastAsia="Tahoma"/>
          <w:color w:val="auto"/>
          <w:sz w:val="24"/>
          <w:szCs w:val="24"/>
        </w:rPr>
      </w:pPr>
    </w:p>
    <w:tbl>
      <w:tblPr>
        <w:tblStyle w:val="a6"/>
        <w:tblW w:w="5000" w:type="pct"/>
        <w:tblLook w:val="04A0" w:firstRow="1" w:lastRow="0" w:firstColumn="1" w:lastColumn="0" w:noHBand="0" w:noVBand="1"/>
      </w:tblPr>
      <w:tblGrid>
        <w:gridCol w:w="858"/>
        <w:gridCol w:w="6167"/>
        <w:gridCol w:w="1518"/>
        <w:gridCol w:w="1481"/>
        <w:gridCol w:w="1906"/>
        <w:gridCol w:w="2630"/>
      </w:tblGrid>
      <w:tr w:rsidR="002024B6" w:rsidRPr="002024B6" w:rsidTr="009A713C">
        <w:tc>
          <w:tcPr>
            <w:tcW w:w="290" w:type="pct"/>
            <w:vAlign w:val="center"/>
          </w:tcPr>
          <w:p w:rsidR="009F18C1" w:rsidRPr="002024B6" w:rsidRDefault="009F18C1" w:rsidP="00E67BDC">
            <w:pPr>
              <w:pStyle w:val="23"/>
              <w:shd w:val="clear" w:color="auto" w:fill="auto"/>
              <w:ind w:left="400"/>
              <w:jc w:val="center"/>
              <w:rPr>
                <w:b/>
                <w:sz w:val="24"/>
                <w:szCs w:val="24"/>
              </w:rPr>
            </w:pPr>
            <w:r w:rsidRPr="002024B6">
              <w:rPr>
                <w:rStyle w:val="238pt"/>
                <w:rFonts w:eastAsia="Consolas"/>
                <w:b/>
                <w:color w:val="auto"/>
                <w:sz w:val="24"/>
                <w:szCs w:val="24"/>
              </w:rPr>
              <w:t>№</w:t>
            </w:r>
          </w:p>
        </w:tc>
        <w:tc>
          <w:tcPr>
            <w:tcW w:w="2135" w:type="pct"/>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Наименования мероприятия</w:t>
            </w:r>
          </w:p>
        </w:tc>
        <w:tc>
          <w:tcPr>
            <w:tcW w:w="512" w:type="pct"/>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Форма завершения</w:t>
            </w:r>
          </w:p>
        </w:tc>
        <w:tc>
          <w:tcPr>
            <w:tcW w:w="499" w:type="pct"/>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Сроки реализации</w:t>
            </w:r>
          </w:p>
        </w:tc>
        <w:tc>
          <w:tcPr>
            <w:tcW w:w="643" w:type="pct"/>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Ответственные</w:t>
            </w:r>
          </w:p>
        </w:tc>
        <w:tc>
          <w:tcPr>
            <w:tcW w:w="920" w:type="pct"/>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Источники</w:t>
            </w:r>
          </w:p>
          <w:p w:rsidR="009F18C1" w:rsidRPr="002024B6" w:rsidRDefault="009F18C1" w:rsidP="00E67BDC">
            <w:pPr>
              <w:pStyle w:val="23"/>
              <w:shd w:val="clear" w:color="auto" w:fill="auto"/>
              <w:jc w:val="center"/>
              <w:rPr>
                <w:rStyle w:val="238pt"/>
                <w:rFonts w:eastAsia="Consolas"/>
                <w:b/>
                <w:color w:val="auto"/>
                <w:sz w:val="24"/>
                <w:szCs w:val="24"/>
              </w:rPr>
            </w:pPr>
            <w:r w:rsidRPr="002024B6">
              <w:rPr>
                <w:rStyle w:val="238pt"/>
                <w:rFonts w:eastAsia="Consolas"/>
                <w:b/>
                <w:color w:val="auto"/>
                <w:sz w:val="24"/>
                <w:szCs w:val="24"/>
              </w:rPr>
              <w:t>финансирования,</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предполагаемые</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расходы</w:t>
            </w:r>
          </w:p>
        </w:tc>
      </w:tr>
      <w:tr w:rsidR="002024B6" w:rsidRPr="002024B6" w:rsidTr="009A713C">
        <w:tc>
          <w:tcPr>
            <w:tcW w:w="290" w:type="pct"/>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2135" w:type="pct"/>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 xml:space="preserve">Создание равных условий и </w:t>
            </w:r>
            <w:proofErr w:type="spellStart"/>
            <w:r w:rsidRPr="002024B6">
              <w:rPr>
                <w:rStyle w:val="238pt"/>
                <w:rFonts w:eastAsia="Consolas"/>
                <w:color w:val="auto"/>
                <w:sz w:val="24"/>
                <w:szCs w:val="24"/>
              </w:rPr>
              <w:t>безбарьерного</w:t>
            </w:r>
            <w:proofErr w:type="spellEnd"/>
            <w:r w:rsidRPr="002024B6">
              <w:rPr>
                <w:rStyle w:val="238pt"/>
                <w:rFonts w:eastAsia="Consolas"/>
                <w:color w:val="auto"/>
                <w:sz w:val="24"/>
                <w:szCs w:val="24"/>
              </w:rPr>
              <w:t xml:space="preserve"> доступа для студентов с </w:t>
            </w:r>
            <w:proofErr w:type="gramStart"/>
            <w:r w:rsidRPr="002024B6">
              <w:rPr>
                <w:rStyle w:val="238pt"/>
                <w:rFonts w:eastAsia="Consolas"/>
                <w:color w:val="auto"/>
                <w:sz w:val="24"/>
                <w:szCs w:val="24"/>
              </w:rPr>
              <w:t>особыми  образовательными</w:t>
            </w:r>
            <w:proofErr w:type="gramEnd"/>
            <w:r w:rsidRPr="002024B6">
              <w:rPr>
                <w:rStyle w:val="238pt"/>
                <w:rFonts w:eastAsia="Consolas"/>
                <w:color w:val="auto"/>
                <w:sz w:val="24"/>
                <w:szCs w:val="24"/>
              </w:rPr>
              <w:t xml:space="preserve">  потребностями</w:t>
            </w:r>
          </w:p>
        </w:tc>
        <w:tc>
          <w:tcPr>
            <w:tcW w:w="512"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Отчет</w:t>
            </w:r>
          </w:p>
        </w:tc>
        <w:tc>
          <w:tcPr>
            <w:tcW w:w="499"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2017</w:t>
            </w:r>
          </w:p>
        </w:tc>
        <w:tc>
          <w:tcPr>
            <w:tcW w:w="643" w:type="pct"/>
            <w:shd w:val="clear" w:color="auto" w:fill="auto"/>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Бекбосынов</w:t>
            </w:r>
            <w:proofErr w:type="spellEnd"/>
            <w:r w:rsidRPr="002024B6">
              <w:rPr>
                <w:rFonts w:ascii="Times New Roman" w:hAnsi="Times New Roman" w:cs="Times New Roman"/>
                <w:sz w:val="24"/>
                <w:szCs w:val="24"/>
              </w:rPr>
              <w:t xml:space="preserve"> А.Д.</w:t>
            </w:r>
          </w:p>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Умбетова</w:t>
            </w:r>
            <w:proofErr w:type="spellEnd"/>
            <w:r w:rsidRPr="002024B6">
              <w:rPr>
                <w:rFonts w:ascii="Times New Roman" w:hAnsi="Times New Roman" w:cs="Times New Roman"/>
                <w:sz w:val="24"/>
                <w:szCs w:val="24"/>
              </w:rPr>
              <w:t xml:space="preserve"> А.Ж.</w:t>
            </w:r>
          </w:p>
        </w:tc>
        <w:tc>
          <w:tcPr>
            <w:tcW w:w="920"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МБ, </w:t>
            </w:r>
          </w:p>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 xml:space="preserve">1399 </w:t>
            </w:r>
            <w:proofErr w:type="spellStart"/>
            <w:r w:rsidRPr="002024B6">
              <w:rPr>
                <w:rFonts w:ascii="Times New Roman" w:hAnsi="Times New Roman" w:cs="Times New Roman"/>
                <w:sz w:val="24"/>
                <w:szCs w:val="24"/>
              </w:rPr>
              <w:t>тыс.тг</w:t>
            </w:r>
            <w:proofErr w:type="spellEnd"/>
            <w:r w:rsidRPr="002024B6">
              <w:rPr>
                <w:rFonts w:ascii="Times New Roman" w:hAnsi="Times New Roman" w:cs="Times New Roman"/>
                <w:sz w:val="24"/>
                <w:szCs w:val="24"/>
              </w:rPr>
              <w:t>.</w:t>
            </w:r>
          </w:p>
        </w:tc>
      </w:tr>
      <w:tr w:rsidR="002024B6" w:rsidRPr="002024B6" w:rsidTr="009A713C">
        <w:tc>
          <w:tcPr>
            <w:tcW w:w="290" w:type="pct"/>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2135" w:type="pct"/>
            <w:shd w:val="clear" w:color="auto" w:fill="auto"/>
            <w:vAlign w:val="bottom"/>
          </w:tcPr>
          <w:p w:rsidR="009F18C1" w:rsidRPr="002024B6" w:rsidRDefault="009F18C1" w:rsidP="00E67BDC">
            <w:pPr>
              <w:pStyle w:val="23"/>
              <w:shd w:val="clear" w:color="auto" w:fill="auto"/>
              <w:jc w:val="both"/>
              <w:rPr>
                <w:sz w:val="24"/>
                <w:szCs w:val="24"/>
              </w:rPr>
            </w:pPr>
            <w:r w:rsidRPr="002024B6">
              <w:rPr>
                <w:rStyle w:val="238pt"/>
                <w:rFonts w:eastAsia="Consolas"/>
                <w:color w:val="auto"/>
                <w:sz w:val="24"/>
                <w:szCs w:val="24"/>
              </w:rPr>
              <w:t xml:space="preserve">Разработка УМК для обучения с особыми </w:t>
            </w:r>
            <w:proofErr w:type="gramStart"/>
            <w:r w:rsidRPr="002024B6">
              <w:rPr>
                <w:rStyle w:val="238pt"/>
                <w:rFonts w:eastAsia="Consolas"/>
                <w:color w:val="auto"/>
                <w:sz w:val="24"/>
                <w:szCs w:val="24"/>
              </w:rPr>
              <w:t>образовательными  потребностями</w:t>
            </w:r>
            <w:proofErr w:type="gramEnd"/>
          </w:p>
        </w:tc>
        <w:tc>
          <w:tcPr>
            <w:tcW w:w="512"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Отчет</w:t>
            </w:r>
          </w:p>
        </w:tc>
        <w:tc>
          <w:tcPr>
            <w:tcW w:w="499"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2019</w:t>
            </w:r>
          </w:p>
        </w:tc>
        <w:tc>
          <w:tcPr>
            <w:tcW w:w="643" w:type="pct"/>
            <w:shd w:val="clear" w:color="auto" w:fill="auto"/>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Умбетова</w:t>
            </w:r>
            <w:proofErr w:type="spellEnd"/>
            <w:r w:rsidRPr="002024B6">
              <w:rPr>
                <w:rFonts w:ascii="Times New Roman" w:hAnsi="Times New Roman" w:cs="Times New Roman"/>
                <w:sz w:val="24"/>
                <w:szCs w:val="24"/>
              </w:rPr>
              <w:t xml:space="preserve"> А.Ж.</w:t>
            </w:r>
          </w:p>
        </w:tc>
        <w:tc>
          <w:tcPr>
            <w:tcW w:w="920"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r w:rsidR="009F18C1" w:rsidRPr="002024B6" w:rsidTr="009A713C">
        <w:tc>
          <w:tcPr>
            <w:tcW w:w="290" w:type="pct"/>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2135" w:type="pct"/>
            <w:shd w:val="clear" w:color="auto" w:fill="auto"/>
            <w:vAlign w:val="bottom"/>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 xml:space="preserve">Переподготовка ИПР для работы со студентами с особыми </w:t>
            </w:r>
            <w:proofErr w:type="gramStart"/>
            <w:r w:rsidRPr="002024B6">
              <w:rPr>
                <w:rStyle w:val="238pt"/>
                <w:rFonts w:eastAsia="Consolas"/>
                <w:color w:val="auto"/>
                <w:sz w:val="24"/>
                <w:szCs w:val="24"/>
              </w:rPr>
              <w:t>образовательными  потребностями</w:t>
            </w:r>
            <w:proofErr w:type="gramEnd"/>
          </w:p>
        </w:tc>
        <w:tc>
          <w:tcPr>
            <w:tcW w:w="512"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Обучающий семинар</w:t>
            </w:r>
          </w:p>
        </w:tc>
        <w:tc>
          <w:tcPr>
            <w:tcW w:w="499"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2019</w:t>
            </w:r>
          </w:p>
        </w:tc>
        <w:tc>
          <w:tcPr>
            <w:tcW w:w="643"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Администрация колледжа</w:t>
            </w:r>
          </w:p>
        </w:tc>
        <w:tc>
          <w:tcPr>
            <w:tcW w:w="920" w:type="pct"/>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bl>
    <w:p w:rsidR="009F18C1" w:rsidRPr="002024B6" w:rsidRDefault="009F18C1" w:rsidP="00E67BDC">
      <w:pPr>
        <w:pStyle w:val="25"/>
        <w:shd w:val="clear" w:color="auto" w:fill="auto"/>
        <w:spacing w:line="240" w:lineRule="auto"/>
        <w:jc w:val="center"/>
        <w:rPr>
          <w:sz w:val="24"/>
          <w:szCs w:val="24"/>
          <w:lang w:eastAsia="ru-RU" w:bidi="ru-RU"/>
        </w:rPr>
      </w:pPr>
    </w:p>
    <w:p w:rsidR="009F18C1" w:rsidRPr="002024B6" w:rsidRDefault="009F18C1" w:rsidP="00E67BDC">
      <w:pPr>
        <w:pStyle w:val="25"/>
        <w:shd w:val="clear" w:color="auto" w:fill="auto"/>
        <w:spacing w:line="240" w:lineRule="auto"/>
        <w:jc w:val="center"/>
        <w:rPr>
          <w:sz w:val="24"/>
          <w:szCs w:val="24"/>
          <w:lang w:eastAsia="ru-RU" w:bidi="ru-RU"/>
        </w:rPr>
      </w:pPr>
      <w:r w:rsidRPr="002024B6">
        <w:rPr>
          <w:sz w:val="24"/>
          <w:szCs w:val="24"/>
          <w:lang w:eastAsia="ru-RU" w:bidi="ru-RU"/>
        </w:rPr>
        <w:t>8. Формирование системы предпринимательского обучения</w:t>
      </w:r>
    </w:p>
    <w:p w:rsidR="009F18C1" w:rsidRPr="002024B6" w:rsidRDefault="009F18C1" w:rsidP="00E67BDC">
      <w:pPr>
        <w:pStyle w:val="25"/>
        <w:shd w:val="clear" w:color="auto" w:fill="auto"/>
        <w:spacing w:line="240" w:lineRule="auto"/>
        <w:jc w:val="center"/>
        <w:rPr>
          <w:sz w:val="24"/>
          <w:szCs w:val="24"/>
        </w:rPr>
      </w:pPr>
    </w:p>
    <w:tbl>
      <w:tblPr>
        <w:tblStyle w:val="a6"/>
        <w:tblW w:w="14743" w:type="dxa"/>
        <w:tblInd w:w="-34" w:type="dxa"/>
        <w:tblLayout w:type="fixed"/>
        <w:tblLook w:val="04A0" w:firstRow="1" w:lastRow="0" w:firstColumn="1" w:lastColumn="0" w:noHBand="0" w:noVBand="1"/>
      </w:tblPr>
      <w:tblGrid>
        <w:gridCol w:w="425"/>
        <w:gridCol w:w="5529"/>
        <w:gridCol w:w="709"/>
        <w:gridCol w:w="1417"/>
        <w:gridCol w:w="2127"/>
        <w:gridCol w:w="992"/>
        <w:gridCol w:w="709"/>
        <w:gridCol w:w="708"/>
        <w:gridCol w:w="709"/>
        <w:gridCol w:w="709"/>
        <w:gridCol w:w="709"/>
      </w:tblGrid>
      <w:tr w:rsidR="002024B6" w:rsidRPr="002024B6" w:rsidTr="009A713C">
        <w:tc>
          <w:tcPr>
            <w:tcW w:w="425"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w:t>
            </w:r>
          </w:p>
        </w:tc>
        <w:tc>
          <w:tcPr>
            <w:tcW w:w="5529"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Показатели</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результатов</w:t>
            </w:r>
          </w:p>
        </w:tc>
        <w:tc>
          <w:tcPr>
            <w:tcW w:w="709"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Ед.</w:t>
            </w:r>
          </w:p>
          <w:p w:rsidR="009F18C1" w:rsidRPr="002024B6" w:rsidRDefault="009F18C1" w:rsidP="00E67BDC">
            <w:pPr>
              <w:pStyle w:val="23"/>
              <w:shd w:val="clear" w:color="auto" w:fill="auto"/>
              <w:jc w:val="center"/>
              <w:rPr>
                <w:b/>
                <w:sz w:val="24"/>
                <w:szCs w:val="24"/>
              </w:rPr>
            </w:pPr>
            <w:proofErr w:type="spellStart"/>
            <w:r w:rsidRPr="002024B6">
              <w:rPr>
                <w:rStyle w:val="238pt"/>
                <w:rFonts w:eastAsia="Consolas"/>
                <w:b/>
                <w:color w:val="auto"/>
                <w:sz w:val="24"/>
                <w:szCs w:val="24"/>
              </w:rPr>
              <w:t>изме</w:t>
            </w:r>
            <w:proofErr w:type="spellEnd"/>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рения</w:t>
            </w:r>
          </w:p>
        </w:tc>
        <w:tc>
          <w:tcPr>
            <w:tcW w:w="1417"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Форма</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завершения</w:t>
            </w:r>
          </w:p>
        </w:tc>
        <w:tc>
          <w:tcPr>
            <w:tcW w:w="2127" w:type="dxa"/>
            <w:vAlign w:val="center"/>
          </w:tcPr>
          <w:p w:rsidR="009F18C1" w:rsidRPr="002024B6" w:rsidRDefault="009F18C1" w:rsidP="00E67BDC">
            <w:pPr>
              <w:pStyle w:val="23"/>
              <w:shd w:val="clear" w:color="auto" w:fill="auto"/>
              <w:jc w:val="center"/>
              <w:rPr>
                <w:b/>
                <w:sz w:val="24"/>
                <w:szCs w:val="24"/>
              </w:rPr>
            </w:pPr>
            <w:proofErr w:type="spellStart"/>
            <w:r w:rsidRPr="002024B6">
              <w:rPr>
                <w:b/>
                <w:sz w:val="24"/>
                <w:szCs w:val="24"/>
              </w:rPr>
              <w:t>Ответст</w:t>
            </w:r>
            <w:proofErr w:type="spellEnd"/>
          </w:p>
          <w:p w:rsidR="009F18C1" w:rsidRPr="002024B6" w:rsidRDefault="009F18C1" w:rsidP="00E67BDC">
            <w:pPr>
              <w:pStyle w:val="23"/>
              <w:shd w:val="clear" w:color="auto" w:fill="auto"/>
              <w:jc w:val="center"/>
              <w:rPr>
                <w:b/>
                <w:sz w:val="24"/>
                <w:szCs w:val="24"/>
              </w:rPr>
            </w:pPr>
            <w:r w:rsidRPr="002024B6">
              <w:rPr>
                <w:b/>
                <w:sz w:val="24"/>
                <w:szCs w:val="24"/>
              </w:rPr>
              <w:t>венные</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исполни</w:t>
            </w:r>
          </w:p>
          <w:p w:rsidR="009F18C1" w:rsidRPr="002024B6" w:rsidRDefault="009F18C1" w:rsidP="00E67BDC">
            <w:pPr>
              <w:pStyle w:val="23"/>
              <w:shd w:val="clear" w:color="auto" w:fill="auto"/>
              <w:jc w:val="center"/>
              <w:rPr>
                <w:b/>
                <w:sz w:val="24"/>
                <w:szCs w:val="24"/>
              </w:rPr>
            </w:pPr>
            <w:proofErr w:type="spellStart"/>
            <w:r w:rsidRPr="002024B6">
              <w:rPr>
                <w:rStyle w:val="238pt"/>
                <w:rFonts w:eastAsia="Consolas"/>
                <w:b/>
                <w:color w:val="auto"/>
                <w:sz w:val="24"/>
                <w:szCs w:val="24"/>
              </w:rPr>
              <w:t>тели</w:t>
            </w:r>
            <w:proofErr w:type="spellEnd"/>
          </w:p>
        </w:tc>
        <w:tc>
          <w:tcPr>
            <w:tcW w:w="99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70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rPr>
          <w:trHeight w:val="361"/>
        </w:trPr>
        <w:tc>
          <w:tcPr>
            <w:tcW w:w="42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5529" w:type="dxa"/>
            <w:vAlign w:val="bottom"/>
          </w:tcPr>
          <w:p w:rsidR="009F18C1" w:rsidRPr="002024B6" w:rsidRDefault="009F18C1" w:rsidP="00E67BDC">
            <w:pPr>
              <w:pStyle w:val="af9"/>
              <w:rPr>
                <w:rFonts w:ascii="Times New Roman" w:hAnsi="Times New Roman" w:cs="Times New Roman"/>
                <w:sz w:val="24"/>
                <w:szCs w:val="24"/>
              </w:rPr>
            </w:pPr>
            <w:r w:rsidRPr="002024B6">
              <w:rPr>
                <w:rStyle w:val="238pt"/>
                <w:rFonts w:eastAsiaTheme="minorHAnsi"/>
                <w:color w:val="auto"/>
                <w:sz w:val="24"/>
                <w:szCs w:val="24"/>
              </w:rPr>
              <w:t>Доля студентов, прошедших обучение по «Основам предпринимательства»</w:t>
            </w:r>
          </w:p>
        </w:tc>
        <w:tc>
          <w:tcPr>
            <w:tcW w:w="709" w:type="dxa"/>
          </w:tcPr>
          <w:p w:rsidR="009F18C1" w:rsidRPr="002024B6" w:rsidRDefault="009F18C1" w:rsidP="00E67BDC">
            <w:pPr>
              <w:pStyle w:val="23"/>
              <w:shd w:val="clear" w:color="auto" w:fill="auto"/>
              <w:ind w:left="34"/>
              <w:rPr>
                <w:sz w:val="24"/>
                <w:szCs w:val="24"/>
              </w:rPr>
            </w:pPr>
            <w:r w:rsidRPr="002024B6">
              <w:rPr>
                <w:rStyle w:val="238pt"/>
                <w:rFonts w:eastAsia="Consolas"/>
                <w:color w:val="auto"/>
                <w:sz w:val="24"/>
                <w:szCs w:val="24"/>
              </w:rPr>
              <w:t>%</w:t>
            </w:r>
          </w:p>
        </w:tc>
        <w:tc>
          <w:tcPr>
            <w:tcW w:w="1417" w:type="dxa"/>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Отчет</w:t>
            </w:r>
          </w:p>
        </w:tc>
        <w:tc>
          <w:tcPr>
            <w:tcW w:w="2127"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Преподаватель </w:t>
            </w:r>
          </w:p>
        </w:tc>
        <w:tc>
          <w:tcPr>
            <w:tcW w:w="992"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28</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19</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23</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24</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25</w:t>
            </w:r>
          </w:p>
        </w:tc>
      </w:tr>
      <w:tr w:rsidR="002024B6" w:rsidRPr="002024B6" w:rsidTr="009A713C">
        <w:trPr>
          <w:trHeight w:val="491"/>
        </w:trPr>
        <w:tc>
          <w:tcPr>
            <w:tcW w:w="425" w:type="dxa"/>
          </w:tcPr>
          <w:p w:rsidR="009F18C1" w:rsidRPr="002024B6" w:rsidRDefault="009F18C1" w:rsidP="00E67BDC">
            <w:pPr>
              <w:pStyle w:val="23"/>
              <w:shd w:val="clear" w:color="auto" w:fill="auto"/>
              <w:ind w:left="400"/>
              <w:rPr>
                <w:sz w:val="24"/>
                <w:szCs w:val="24"/>
              </w:rPr>
            </w:pPr>
            <w:r w:rsidRPr="002024B6">
              <w:rPr>
                <w:rStyle w:val="238pt"/>
                <w:rFonts w:eastAsia="Consolas"/>
                <w:color w:val="auto"/>
                <w:sz w:val="24"/>
                <w:szCs w:val="24"/>
              </w:rPr>
              <w:t>22.</w:t>
            </w:r>
          </w:p>
        </w:tc>
        <w:tc>
          <w:tcPr>
            <w:tcW w:w="5529" w:type="dxa"/>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 xml:space="preserve">Доля студентов, участвующих в бизнес проектах, в </w:t>
            </w:r>
            <w:proofErr w:type="spellStart"/>
            <w:r w:rsidRPr="002024B6">
              <w:rPr>
                <w:rStyle w:val="238pt"/>
                <w:rFonts w:eastAsia="Consolas"/>
                <w:color w:val="auto"/>
                <w:sz w:val="24"/>
                <w:szCs w:val="24"/>
                <w:lang w:bidi="en-US"/>
              </w:rPr>
              <w:t>startup</w:t>
            </w:r>
            <w:proofErr w:type="spellEnd"/>
          </w:p>
        </w:tc>
        <w:tc>
          <w:tcPr>
            <w:tcW w:w="709" w:type="dxa"/>
          </w:tcPr>
          <w:p w:rsidR="009F18C1" w:rsidRPr="002024B6" w:rsidRDefault="009F18C1" w:rsidP="00E67BDC">
            <w:pPr>
              <w:pStyle w:val="23"/>
              <w:shd w:val="clear" w:color="auto" w:fill="auto"/>
              <w:ind w:left="34"/>
              <w:rPr>
                <w:sz w:val="24"/>
                <w:szCs w:val="24"/>
              </w:rPr>
            </w:pPr>
            <w:r w:rsidRPr="002024B6">
              <w:rPr>
                <w:rStyle w:val="238pt"/>
                <w:rFonts w:eastAsia="Consolas"/>
                <w:color w:val="auto"/>
                <w:sz w:val="24"/>
                <w:szCs w:val="24"/>
              </w:rPr>
              <w:t>%</w:t>
            </w:r>
          </w:p>
        </w:tc>
        <w:tc>
          <w:tcPr>
            <w:tcW w:w="1417" w:type="dxa"/>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Отчет</w:t>
            </w:r>
          </w:p>
        </w:tc>
        <w:tc>
          <w:tcPr>
            <w:tcW w:w="2127"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Преподаватель </w:t>
            </w:r>
          </w:p>
        </w:tc>
        <w:tc>
          <w:tcPr>
            <w:tcW w:w="992"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2,6</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5</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w:t>
            </w:r>
          </w:p>
        </w:tc>
      </w:tr>
      <w:tr w:rsidR="002024B6" w:rsidRPr="002024B6" w:rsidTr="009A713C">
        <w:trPr>
          <w:trHeight w:val="257"/>
        </w:trPr>
        <w:tc>
          <w:tcPr>
            <w:tcW w:w="425" w:type="dxa"/>
          </w:tcPr>
          <w:p w:rsidR="009F18C1" w:rsidRPr="002024B6" w:rsidRDefault="009F18C1" w:rsidP="00E67BDC">
            <w:pPr>
              <w:pStyle w:val="23"/>
              <w:shd w:val="clear" w:color="auto" w:fill="auto"/>
              <w:ind w:left="400"/>
              <w:rPr>
                <w:sz w:val="24"/>
                <w:szCs w:val="24"/>
              </w:rPr>
            </w:pPr>
          </w:p>
        </w:tc>
        <w:tc>
          <w:tcPr>
            <w:tcW w:w="5529" w:type="dxa"/>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Количество обучающихся по бизнес кейсам</w:t>
            </w:r>
          </w:p>
        </w:tc>
        <w:tc>
          <w:tcPr>
            <w:tcW w:w="709" w:type="dxa"/>
          </w:tcPr>
          <w:p w:rsidR="009F18C1" w:rsidRPr="002024B6" w:rsidRDefault="009F18C1" w:rsidP="00E67BDC">
            <w:pPr>
              <w:pStyle w:val="23"/>
              <w:shd w:val="clear" w:color="auto" w:fill="auto"/>
              <w:ind w:left="34"/>
              <w:rPr>
                <w:sz w:val="24"/>
                <w:szCs w:val="24"/>
              </w:rPr>
            </w:pPr>
            <w:r w:rsidRPr="002024B6">
              <w:rPr>
                <w:rStyle w:val="238pt"/>
                <w:rFonts w:eastAsia="Consolas"/>
                <w:color w:val="auto"/>
                <w:sz w:val="24"/>
                <w:szCs w:val="24"/>
              </w:rPr>
              <w:t>ед.</w:t>
            </w:r>
          </w:p>
        </w:tc>
        <w:tc>
          <w:tcPr>
            <w:tcW w:w="1417" w:type="dxa"/>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Отчет</w:t>
            </w:r>
          </w:p>
        </w:tc>
        <w:tc>
          <w:tcPr>
            <w:tcW w:w="2127"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 xml:space="preserve">Преподаватель </w:t>
            </w:r>
          </w:p>
        </w:tc>
        <w:tc>
          <w:tcPr>
            <w:tcW w:w="99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74</w:t>
            </w:r>
          </w:p>
        </w:tc>
        <w:tc>
          <w:tcPr>
            <w:tcW w:w="70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98</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104</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110</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110</w:t>
            </w:r>
          </w:p>
        </w:tc>
      </w:tr>
    </w:tbl>
    <w:p w:rsidR="009F18C1" w:rsidRPr="002024B6" w:rsidRDefault="009F18C1" w:rsidP="00E67BDC">
      <w:pPr>
        <w:pStyle w:val="afb"/>
        <w:shd w:val="clear" w:color="auto" w:fill="auto"/>
        <w:spacing w:line="240" w:lineRule="auto"/>
        <w:rPr>
          <w:b/>
          <w:sz w:val="24"/>
          <w:szCs w:val="24"/>
          <w:lang w:eastAsia="ru-RU" w:bidi="ru-RU"/>
        </w:rPr>
      </w:pPr>
    </w:p>
    <w:p w:rsidR="009F18C1" w:rsidRPr="002024B6" w:rsidRDefault="009F18C1" w:rsidP="00E67BDC">
      <w:pPr>
        <w:pStyle w:val="afb"/>
        <w:shd w:val="clear" w:color="auto" w:fill="auto"/>
        <w:spacing w:line="240" w:lineRule="auto"/>
        <w:rPr>
          <w:sz w:val="24"/>
          <w:szCs w:val="24"/>
          <w:lang w:eastAsia="ru-RU" w:bidi="ru-RU"/>
        </w:rPr>
      </w:pPr>
    </w:p>
    <w:p w:rsidR="00E67BDC" w:rsidRPr="002024B6" w:rsidRDefault="00E67BDC" w:rsidP="00E67BDC">
      <w:pPr>
        <w:pStyle w:val="afb"/>
        <w:shd w:val="clear" w:color="auto" w:fill="auto"/>
        <w:spacing w:line="240" w:lineRule="auto"/>
        <w:rPr>
          <w:sz w:val="24"/>
          <w:szCs w:val="24"/>
          <w:lang w:eastAsia="ru-RU" w:bidi="ru-RU"/>
        </w:rPr>
      </w:pPr>
    </w:p>
    <w:p w:rsidR="00E67BDC" w:rsidRPr="002024B6" w:rsidRDefault="00E67BDC" w:rsidP="00E67BDC">
      <w:pPr>
        <w:pStyle w:val="afb"/>
        <w:shd w:val="clear" w:color="auto" w:fill="auto"/>
        <w:spacing w:line="240" w:lineRule="auto"/>
        <w:rPr>
          <w:sz w:val="24"/>
          <w:szCs w:val="24"/>
          <w:lang w:eastAsia="ru-RU" w:bidi="ru-RU"/>
        </w:rPr>
      </w:pPr>
    </w:p>
    <w:p w:rsidR="00CB3A9C" w:rsidRPr="002024B6" w:rsidRDefault="00CB3A9C" w:rsidP="00E67BDC">
      <w:pPr>
        <w:pStyle w:val="afb"/>
        <w:shd w:val="clear" w:color="auto" w:fill="auto"/>
        <w:spacing w:line="240" w:lineRule="auto"/>
        <w:rPr>
          <w:sz w:val="24"/>
          <w:szCs w:val="24"/>
          <w:lang w:eastAsia="ru-RU" w:bidi="ru-RU"/>
        </w:rPr>
      </w:pPr>
    </w:p>
    <w:p w:rsidR="009F18C1" w:rsidRPr="002024B6" w:rsidRDefault="009F18C1" w:rsidP="00E67BDC">
      <w:pPr>
        <w:pStyle w:val="afb"/>
        <w:shd w:val="clear" w:color="auto" w:fill="auto"/>
        <w:spacing w:line="240" w:lineRule="auto"/>
        <w:jc w:val="center"/>
        <w:rPr>
          <w:rStyle w:val="37pt"/>
          <w:rFonts w:eastAsia="Tahoma"/>
          <w:color w:val="auto"/>
          <w:sz w:val="24"/>
          <w:szCs w:val="24"/>
        </w:rPr>
      </w:pPr>
      <w:r w:rsidRPr="002024B6">
        <w:rPr>
          <w:sz w:val="24"/>
          <w:szCs w:val="24"/>
          <w:lang w:eastAsia="ru-RU" w:bidi="ru-RU"/>
        </w:rPr>
        <w:lastRenderedPageBreak/>
        <w:t>Для выполнения задач необходимо провести следующие</w:t>
      </w:r>
      <w:r w:rsidRPr="002024B6">
        <w:rPr>
          <w:b/>
          <w:sz w:val="24"/>
          <w:szCs w:val="24"/>
          <w:lang w:eastAsia="ru-RU" w:bidi="ru-RU"/>
        </w:rPr>
        <w:t xml:space="preserve"> </w:t>
      </w:r>
      <w:r w:rsidRPr="002024B6">
        <w:rPr>
          <w:rStyle w:val="37pt"/>
          <w:rFonts w:eastAsia="Tahoma"/>
          <w:color w:val="auto"/>
          <w:sz w:val="24"/>
          <w:szCs w:val="24"/>
        </w:rPr>
        <w:t>мероприятия:</w:t>
      </w:r>
    </w:p>
    <w:p w:rsidR="009F18C1" w:rsidRPr="002024B6" w:rsidRDefault="009F18C1" w:rsidP="00E67BDC">
      <w:pPr>
        <w:pStyle w:val="afb"/>
        <w:shd w:val="clear" w:color="auto" w:fill="auto"/>
        <w:spacing w:line="240" w:lineRule="auto"/>
        <w:jc w:val="center"/>
        <w:rPr>
          <w:rFonts w:eastAsia="Tahoma"/>
          <w:b/>
          <w:bCs/>
          <w:sz w:val="24"/>
          <w:szCs w:val="24"/>
          <w:shd w:val="clear" w:color="auto" w:fill="FFFFFF"/>
          <w:lang w:eastAsia="ru-RU" w:bidi="ru-RU"/>
        </w:rPr>
      </w:pPr>
    </w:p>
    <w:tbl>
      <w:tblPr>
        <w:tblStyle w:val="a6"/>
        <w:tblW w:w="14710" w:type="dxa"/>
        <w:tblLayout w:type="fixed"/>
        <w:tblLook w:val="04A0" w:firstRow="1" w:lastRow="0" w:firstColumn="1" w:lastColumn="0" w:noHBand="0" w:noVBand="1"/>
      </w:tblPr>
      <w:tblGrid>
        <w:gridCol w:w="392"/>
        <w:gridCol w:w="6946"/>
        <w:gridCol w:w="1985"/>
        <w:gridCol w:w="1560"/>
        <w:gridCol w:w="1559"/>
        <w:gridCol w:w="2268"/>
      </w:tblGrid>
      <w:tr w:rsidR="002024B6" w:rsidRPr="002024B6" w:rsidTr="009A713C">
        <w:tc>
          <w:tcPr>
            <w:tcW w:w="392"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w:t>
            </w:r>
          </w:p>
        </w:tc>
        <w:tc>
          <w:tcPr>
            <w:tcW w:w="6946" w:type="dxa"/>
            <w:vAlign w:val="center"/>
          </w:tcPr>
          <w:p w:rsidR="009F18C1" w:rsidRPr="002024B6" w:rsidRDefault="009F18C1" w:rsidP="00E67BDC">
            <w:pPr>
              <w:pStyle w:val="23"/>
              <w:shd w:val="clear" w:color="auto" w:fill="auto"/>
              <w:jc w:val="center"/>
              <w:rPr>
                <w:b/>
                <w:sz w:val="24"/>
                <w:szCs w:val="24"/>
              </w:rPr>
            </w:pPr>
            <w:proofErr w:type="spellStart"/>
            <w:r w:rsidRPr="002024B6">
              <w:rPr>
                <w:rStyle w:val="238pt"/>
                <w:rFonts w:eastAsia="Consolas"/>
                <w:b/>
                <w:color w:val="auto"/>
                <w:sz w:val="24"/>
                <w:szCs w:val="24"/>
              </w:rPr>
              <w:t>Наименованиямероприятия</w:t>
            </w:r>
            <w:proofErr w:type="spellEnd"/>
          </w:p>
        </w:tc>
        <w:tc>
          <w:tcPr>
            <w:tcW w:w="1985" w:type="dxa"/>
            <w:vAlign w:val="center"/>
          </w:tcPr>
          <w:p w:rsidR="009F18C1" w:rsidRPr="002024B6" w:rsidRDefault="009F18C1" w:rsidP="00E67BDC">
            <w:pPr>
              <w:pStyle w:val="23"/>
              <w:shd w:val="clear" w:color="auto" w:fill="auto"/>
              <w:jc w:val="center"/>
              <w:rPr>
                <w:b/>
                <w:sz w:val="24"/>
                <w:szCs w:val="24"/>
              </w:rPr>
            </w:pPr>
            <w:proofErr w:type="spellStart"/>
            <w:r w:rsidRPr="002024B6">
              <w:rPr>
                <w:rStyle w:val="238pt"/>
                <w:rFonts w:eastAsia="Consolas"/>
                <w:b/>
                <w:color w:val="auto"/>
                <w:sz w:val="24"/>
                <w:szCs w:val="24"/>
              </w:rPr>
              <w:t>Формазавершения</w:t>
            </w:r>
            <w:proofErr w:type="spellEnd"/>
          </w:p>
        </w:tc>
        <w:tc>
          <w:tcPr>
            <w:tcW w:w="1560"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Сроки реализации</w:t>
            </w:r>
          </w:p>
        </w:tc>
        <w:tc>
          <w:tcPr>
            <w:tcW w:w="1559"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Ответственные</w:t>
            </w:r>
          </w:p>
        </w:tc>
        <w:tc>
          <w:tcPr>
            <w:tcW w:w="2268"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Источники</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финансирования,</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предполагаемы</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расходы</w:t>
            </w:r>
          </w:p>
        </w:tc>
      </w:tr>
      <w:tr w:rsidR="002024B6" w:rsidRPr="002024B6" w:rsidTr="009A713C">
        <w:tc>
          <w:tcPr>
            <w:tcW w:w="3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1</w:t>
            </w:r>
          </w:p>
        </w:tc>
        <w:tc>
          <w:tcPr>
            <w:tcW w:w="6946" w:type="dxa"/>
            <w:vAlign w:val="center"/>
          </w:tcPr>
          <w:p w:rsidR="009F18C1" w:rsidRPr="002024B6" w:rsidRDefault="009F18C1" w:rsidP="00E67BDC">
            <w:pPr>
              <w:pStyle w:val="23"/>
              <w:shd w:val="clear" w:color="auto" w:fill="auto"/>
              <w:jc w:val="both"/>
              <w:rPr>
                <w:sz w:val="24"/>
                <w:szCs w:val="24"/>
              </w:rPr>
            </w:pPr>
            <w:r w:rsidRPr="002024B6">
              <w:rPr>
                <w:rStyle w:val="238pt"/>
                <w:rFonts w:eastAsia="Consolas"/>
                <w:color w:val="auto"/>
                <w:sz w:val="24"/>
                <w:szCs w:val="24"/>
              </w:rPr>
              <w:t>Организация и проведение факультативов по основам предпринимательства</w:t>
            </w:r>
          </w:p>
        </w:tc>
        <w:tc>
          <w:tcPr>
            <w:tcW w:w="1985" w:type="dxa"/>
          </w:tcPr>
          <w:p w:rsidR="009F18C1" w:rsidRPr="002024B6" w:rsidRDefault="009F18C1" w:rsidP="00E67BDC">
            <w:pPr>
              <w:pStyle w:val="23"/>
              <w:shd w:val="clear" w:color="auto" w:fill="auto"/>
              <w:rPr>
                <w:rStyle w:val="238pt"/>
                <w:rFonts w:eastAsia="Consolas"/>
                <w:color w:val="auto"/>
                <w:sz w:val="24"/>
                <w:szCs w:val="24"/>
              </w:rPr>
            </w:pPr>
            <w:r w:rsidRPr="002024B6">
              <w:rPr>
                <w:rStyle w:val="238pt"/>
                <w:rFonts w:eastAsia="Consolas"/>
                <w:color w:val="auto"/>
                <w:sz w:val="24"/>
                <w:szCs w:val="24"/>
              </w:rPr>
              <w:t>Информация</w:t>
            </w:r>
          </w:p>
          <w:p w:rsidR="009F18C1" w:rsidRPr="002024B6" w:rsidRDefault="009F18C1" w:rsidP="00E67BDC">
            <w:pPr>
              <w:pStyle w:val="23"/>
              <w:shd w:val="clear" w:color="auto" w:fill="auto"/>
              <w:rPr>
                <w:sz w:val="24"/>
                <w:szCs w:val="24"/>
              </w:rPr>
            </w:pPr>
          </w:p>
        </w:tc>
        <w:tc>
          <w:tcPr>
            <w:tcW w:w="1560"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2017-2018 учебного года</w:t>
            </w:r>
          </w:p>
        </w:tc>
        <w:tc>
          <w:tcPr>
            <w:tcW w:w="1559" w:type="dxa"/>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Баткульдина</w:t>
            </w:r>
            <w:proofErr w:type="spellEnd"/>
            <w:r w:rsidRPr="002024B6">
              <w:rPr>
                <w:rFonts w:ascii="Times New Roman" w:hAnsi="Times New Roman" w:cs="Times New Roman"/>
                <w:sz w:val="24"/>
                <w:szCs w:val="24"/>
              </w:rPr>
              <w:t xml:space="preserve"> Р.Б.</w:t>
            </w:r>
          </w:p>
        </w:tc>
        <w:tc>
          <w:tcPr>
            <w:tcW w:w="2268"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2024B6" w:rsidRPr="002024B6" w:rsidTr="009A713C">
        <w:tc>
          <w:tcPr>
            <w:tcW w:w="3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6946" w:type="dxa"/>
            <w:shd w:val="clear" w:color="auto" w:fill="auto"/>
            <w:vAlign w:val="center"/>
          </w:tcPr>
          <w:p w:rsidR="009F18C1" w:rsidRPr="002024B6" w:rsidRDefault="009F18C1" w:rsidP="00E67BDC">
            <w:pPr>
              <w:pStyle w:val="23"/>
              <w:shd w:val="clear" w:color="auto" w:fill="auto"/>
              <w:jc w:val="both"/>
              <w:rPr>
                <w:sz w:val="24"/>
                <w:szCs w:val="24"/>
              </w:rPr>
            </w:pPr>
            <w:r w:rsidRPr="002024B6">
              <w:rPr>
                <w:rStyle w:val="238pt"/>
                <w:rFonts w:eastAsia="Consolas"/>
                <w:color w:val="auto"/>
                <w:sz w:val="24"/>
                <w:szCs w:val="24"/>
              </w:rPr>
              <w:t>Проведение встреч (диалоговых площадок, круглых столов) студентов с лидерами бизнеса по отраслям</w:t>
            </w:r>
          </w:p>
        </w:tc>
        <w:tc>
          <w:tcPr>
            <w:tcW w:w="1985" w:type="dxa"/>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Рекомендации</w:t>
            </w:r>
          </w:p>
        </w:tc>
        <w:tc>
          <w:tcPr>
            <w:tcW w:w="1560"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 течении года</w:t>
            </w:r>
          </w:p>
        </w:tc>
        <w:tc>
          <w:tcPr>
            <w:tcW w:w="1559" w:type="dxa"/>
            <w:vMerge w:val="restart"/>
            <w:shd w:val="clear" w:color="auto" w:fill="auto"/>
          </w:tcPr>
          <w:p w:rsidR="009F18C1" w:rsidRPr="002024B6" w:rsidRDefault="009F18C1" w:rsidP="00E67BDC">
            <w:pPr>
              <w:jc w:val="center"/>
              <w:rPr>
                <w:rFonts w:ascii="Times New Roman" w:hAnsi="Times New Roman" w:cs="Times New Roman"/>
                <w:sz w:val="24"/>
                <w:szCs w:val="16"/>
              </w:rPr>
            </w:pPr>
            <w:r w:rsidRPr="002024B6">
              <w:rPr>
                <w:rFonts w:ascii="Times New Roman" w:hAnsi="Times New Roman" w:cs="Times New Roman"/>
                <w:sz w:val="24"/>
                <w:szCs w:val="16"/>
              </w:rPr>
              <w:t>Преподаватель дисциплины «Основы предпринимательства»</w:t>
            </w:r>
          </w:p>
        </w:tc>
        <w:tc>
          <w:tcPr>
            <w:tcW w:w="2268"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2024B6" w:rsidRPr="002024B6" w:rsidTr="009A713C">
        <w:tc>
          <w:tcPr>
            <w:tcW w:w="3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3</w:t>
            </w:r>
          </w:p>
        </w:tc>
        <w:tc>
          <w:tcPr>
            <w:tcW w:w="6946" w:type="dxa"/>
            <w:shd w:val="clear" w:color="auto" w:fill="auto"/>
            <w:vAlign w:val="center"/>
          </w:tcPr>
          <w:p w:rsidR="009F18C1" w:rsidRPr="002024B6" w:rsidRDefault="009F18C1" w:rsidP="00E67BDC">
            <w:pPr>
              <w:pStyle w:val="23"/>
              <w:shd w:val="clear" w:color="auto" w:fill="auto"/>
              <w:jc w:val="both"/>
              <w:rPr>
                <w:sz w:val="24"/>
                <w:szCs w:val="24"/>
              </w:rPr>
            </w:pPr>
            <w:r w:rsidRPr="002024B6">
              <w:rPr>
                <w:rStyle w:val="238pt"/>
                <w:rFonts w:eastAsia="Consolas"/>
                <w:color w:val="auto"/>
                <w:sz w:val="24"/>
                <w:szCs w:val="24"/>
              </w:rPr>
              <w:t>Разработка обучающих бизнес кейсов с привлечением Палаты предпринимателей, ведущих</w:t>
            </w:r>
          </w:p>
          <w:p w:rsidR="009F18C1" w:rsidRPr="002024B6" w:rsidRDefault="009F18C1" w:rsidP="00E67BDC">
            <w:pPr>
              <w:pStyle w:val="23"/>
              <w:shd w:val="clear" w:color="auto" w:fill="auto"/>
              <w:jc w:val="both"/>
              <w:rPr>
                <w:sz w:val="24"/>
                <w:szCs w:val="24"/>
              </w:rPr>
            </w:pPr>
            <w:r w:rsidRPr="002024B6">
              <w:rPr>
                <w:rStyle w:val="238pt"/>
                <w:rFonts w:eastAsia="Consolas"/>
                <w:color w:val="auto"/>
                <w:sz w:val="24"/>
                <w:szCs w:val="24"/>
              </w:rPr>
              <w:t>предпринимателей региона (района, города)</w:t>
            </w:r>
          </w:p>
        </w:tc>
        <w:tc>
          <w:tcPr>
            <w:tcW w:w="1985" w:type="dxa"/>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Информация</w:t>
            </w:r>
          </w:p>
        </w:tc>
        <w:tc>
          <w:tcPr>
            <w:tcW w:w="1560"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 течении года</w:t>
            </w:r>
          </w:p>
        </w:tc>
        <w:tc>
          <w:tcPr>
            <w:tcW w:w="1559" w:type="dxa"/>
            <w:vMerge/>
            <w:shd w:val="clear" w:color="auto" w:fill="auto"/>
          </w:tcPr>
          <w:p w:rsidR="009F18C1" w:rsidRPr="002024B6" w:rsidRDefault="009F18C1" w:rsidP="00E67BDC">
            <w:pPr>
              <w:rPr>
                <w:rFonts w:ascii="Times New Roman" w:hAnsi="Times New Roman" w:cs="Times New Roman"/>
                <w:sz w:val="16"/>
                <w:szCs w:val="16"/>
              </w:rPr>
            </w:pPr>
          </w:p>
        </w:tc>
        <w:tc>
          <w:tcPr>
            <w:tcW w:w="2268"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2024B6" w:rsidRPr="002024B6" w:rsidTr="009A713C">
        <w:tc>
          <w:tcPr>
            <w:tcW w:w="3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4</w:t>
            </w:r>
          </w:p>
        </w:tc>
        <w:tc>
          <w:tcPr>
            <w:tcW w:w="6946" w:type="dxa"/>
            <w:shd w:val="clear" w:color="auto" w:fill="auto"/>
            <w:vAlign w:val="center"/>
          </w:tcPr>
          <w:p w:rsidR="009F18C1" w:rsidRPr="002024B6" w:rsidRDefault="009F18C1" w:rsidP="00E67BDC">
            <w:pPr>
              <w:pStyle w:val="23"/>
              <w:shd w:val="clear" w:color="auto" w:fill="auto"/>
              <w:jc w:val="both"/>
              <w:rPr>
                <w:sz w:val="24"/>
                <w:szCs w:val="24"/>
              </w:rPr>
            </w:pPr>
            <w:r w:rsidRPr="002024B6">
              <w:rPr>
                <w:rStyle w:val="238pt"/>
                <w:rFonts w:eastAsia="Consolas"/>
                <w:color w:val="auto"/>
                <w:sz w:val="24"/>
                <w:szCs w:val="24"/>
              </w:rPr>
              <w:t>Организация конкурсов по защите бизнес проектов</w:t>
            </w:r>
          </w:p>
        </w:tc>
        <w:tc>
          <w:tcPr>
            <w:tcW w:w="1985" w:type="dxa"/>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Итоги конкурса</w:t>
            </w:r>
          </w:p>
        </w:tc>
        <w:tc>
          <w:tcPr>
            <w:tcW w:w="1560"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 течении года</w:t>
            </w:r>
          </w:p>
        </w:tc>
        <w:tc>
          <w:tcPr>
            <w:tcW w:w="1559" w:type="dxa"/>
            <w:vMerge/>
            <w:shd w:val="clear" w:color="auto" w:fill="auto"/>
          </w:tcPr>
          <w:p w:rsidR="009F18C1" w:rsidRPr="002024B6" w:rsidRDefault="009F18C1" w:rsidP="00E67BDC">
            <w:pPr>
              <w:rPr>
                <w:rFonts w:ascii="Times New Roman" w:hAnsi="Times New Roman" w:cs="Times New Roman"/>
                <w:sz w:val="16"/>
                <w:szCs w:val="16"/>
              </w:rPr>
            </w:pPr>
          </w:p>
        </w:tc>
        <w:tc>
          <w:tcPr>
            <w:tcW w:w="2268"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2024B6" w:rsidRPr="002024B6" w:rsidTr="009A713C">
        <w:tc>
          <w:tcPr>
            <w:tcW w:w="3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5</w:t>
            </w:r>
          </w:p>
        </w:tc>
        <w:tc>
          <w:tcPr>
            <w:tcW w:w="6946" w:type="dxa"/>
            <w:shd w:val="clear" w:color="auto" w:fill="auto"/>
            <w:vAlign w:val="center"/>
          </w:tcPr>
          <w:p w:rsidR="009F18C1" w:rsidRPr="002024B6" w:rsidRDefault="009F18C1" w:rsidP="00E67BDC">
            <w:pPr>
              <w:pStyle w:val="23"/>
              <w:shd w:val="clear" w:color="auto" w:fill="auto"/>
              <w:jc w:val="both"/>
              <w:rPr>
                <w:sz w:val="24"/>
                <w:szCs w:val="24"/>
              </w:rPr>
            </w:pPr>
            <w:r w:rsidRPr="002024B6">
              <w:rPr>
                <w:rStyle w:val="238pt"/>
                <w:rFonts w:eastAsia="Consolas"/>
                <w:color w:val="auto"/>
                <w:sz w:val="24"/>
                <w:szCs w:val="24"/>
              </w:rPr>
              <w:t xml:space="preserve">Разработка новых инновационных образовательных продуктов, реализуемых на основе </w:t>
            </w:r>
            <w:proofErr w:type="spellStart"/>
            <w:proofErr w:type="gramStart"/>
            <w:r w:rsidRPr="002024B6">
              <w:rPr>
                <w:rStyle w:val="238pt"/>
                <w:rFonts w:eastAsia="Consolas"/>
                <w:color w:val="auto"/>
                <w:sz w:val="24"/>
                <w:szCs w:val="24"/>
              </w:rPr>
              <w:t>технологий,</w:t>
            </w:r>
            <w:r w:rsidRPr="002024B6">
              <w:rPr>
                <w:rStyle w:val="238pt0"/>
                <w:b w:val="0"/>
                <w:color w:val="auto"/>
                <w:sz w:val="24"/>
                <w:szCs w:val="24"/>
              </w:rPr>
              <w:t>стимулирующих</w:t>
            </w:r>
            <w:proofErr w:type="spellEnd"/>
            <w:proofErr w:type="gramEnd"/>
            <w:r w:rsidRPr="002024B6">
              <w:rPr>
                <w:rStyle w:val="238pt0"/>
                <w:b w:val="0"/>
                <w:color w:val="auto"/>
                <w:sz w:val="24"/>
                <w:szCs w:val="24"/>
              </w:rPr>
              <w:t xml:space="preserve"> предпринимательскую активность студентов</w:t>
            </w:r>
          </w:p>
        </w:tc>
        <w:tc>
          <w:tcPr>
            <w:tcW w:w="1985" w:type="dxa"/>
            <w:shd w:val="clear" w:color="auto" w:fill="auto"/>
          </w:tcPr>
          <w:p w:rsidR="009F18C1" w:rsidRPr="002024B6" w:rsidRDefault="009F18C1" w:rsidP="00E67BDC">
            <w:pPr>
              <w:pStyle w:val="23"/>
              <w:shd w:val="clear" w:color="auto" w:fill="auto"/>
              <w:rPr>
                <w:sz w:val="24"/>
                <w:szCs w:val="24"/>
              </w:rPr>
            </w:pPr>
            <w:r w:rsidRPr="002024B6">
              <w:rPr>
                <w:rStyle w:val="238pt"/>
                <w:rFonts w:eastAsia="Consolas"/>
                <w:color w:val="auto"/>
                <w:sz w:val="24"/>
                <w:szCs w:val="24"/>
              </w:rPr>
              <w:t>Информация</w:t>
            </w:r>
          </w:p>
        </w:tc>
        <w:tc>
          <w:tcPr>
            <w:tcW w:w="1560"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В течении года</w:t>
            </w:r>
          </w:p>
        </w:tc>
        <w:tc>
          <w:tcPr>
            <w:tcW w:w="1559" w:type="dxa"/>
            <w:vMerge/>
            <w:shd w:val="clear" w:color="auto" w:fill="auto"/>
          </w:tcPr>
          <w:p w:rsidR="009F18C1" w:rsidRPr="002024B6" w:rsidRDefault="009F18C1" w:rsidP="00E67BDC">
            <w:pPr>
              <w:rPr>
                <w:rFonts w:ascii="Times New Roman" w:hAnsi="Times New Roman" w:cs="Times New Roman"/>
                <w:sz w:val="16"/>
                <w:szCs w:val="16"/>
              </w:rPr>
            </w:pPr>
          </w:p>
        </w:tc>
        <w:tc>
          <w:tcPr>
            <w:tcW w:w="2268"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Не предусмотрено</w:t>
            </w:r>
          </w:p>
        </w:tc>
      </w:tr>
      <w:tr w:rsidR="009F18C1" w:rsidRPr="002024B6" w:rsidTr="009A713C">
        <w:tc>
          <w:tcPr>
            <w:tcW w:w="392"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6</w:t>
            </w:r>
          </w:p>
        </w:tc>
        <w:tc>
          <w:tcPr>
            <w:tcW w:w="6946" w:type="dxa"/>
            <w:shd w:val="clear" w:color="auto" w:fill="auto"/>
            <w:vAlign w:val="bottom"/>
          </w:tcPr>
          <w:p w:rsidR="009F18C1" w:rsidRPr="002024B6" w:rsidRDefault="009F18C1" w:rsidP="00E67BDC">
            <w:pPr>
              <w:pStyle w:val="23"/>
              <w:shd w:val="clear" w:color="auto" w:fill="auto"/>
              <w:jc w:val="both"/>
              <w:rPr>
                <w:rStyle w:val="238pt"/>
                <w:rFonts w:eastAsia="Consolas"/>
                <w:color w:val="auto"/>
                <w:sz w:val="24"/>
                <w:szCs w:val="24"/>
              </w:rPr>
            </w:pPr>
            <w:r w:rsidRPr="002024B6">
              <w:rPr>
                <w:rStyle w:val="238pt0"/>
                <w:b w:val="0"/>
                <w:color w:val="auto"/>
                <w:sz w:val="24"/>
                <w:szCs w:val="24"/>
              </w:rPr>
              <w:t>Создание бизнес инкубаторов (ресурсных центров)</w:t>
            </w:r>
          </w:p>
        </w:tc>
        <w:tc>
          <w:tcPr>
            <w:tcW w:w="1985" w:type="dxa"/>
            <w:shd w:val="clear" w:color="auto" w:fill="auto"/>
          </w:tcPr>
          <w:p w:rsidR="009F18C1" w:rsidRPr="002024B6" w:rsidRDefault="009F18C1" w:rsidP="00E67BDC">
            <w:pPr>
              <w:pStyle w:val="23"/>
              <w:shd w:val="clear" w:color="auto" w:fill="auto"/>
              <w:rPr>
                <w:rStyle w:val="238pt"/>
                <w:rFonts w:eastAsia="Consolas"/>
                <w:color w:val="auto"/>
                <w:sz w:val="24"/>
                <w:szCs w:val="24"/>
              </w:rPr>
            </w:pPr>
            <w:r w:rsidRPr="002024B6">
              <w:rPr>
                <w:rStyle w:val="238pt0"/>
                <w:b w:val="0"/>
                <w:color w:val="auto"/>
                <w:sz w:val="24"/>
                <w:szCs w:val="24"/>
              </w:rPr>
              <w:t>Информация</w:t>
            </w:r>
          </w:p>
        </w:tc>
        <w:tc>
          <w:tcPr>
            <w:tcW w:w="1560"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c>
          <w:tcPr>
            <w:tcW w:w="1559"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c>
          <w:tcPr>
            <w:tcW w:w="2268" w:type="dxa"/>
            <w:shd w:val="clear" w:color="auto" w:fill="auto"/>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w:t>
            </w:r>
          </w:p>
        </w:tc>
      </w:tr>
    </w:tbl>
    <w:p w:rsidR="009F18C1" w:rsidRPr="002024B6" w:rsidRDefault="009F18C1" w:rsidP="00E67BDC">
      <w:pPr>
        <w:spacing w:after="0" w:line="240" w:lineRule="auto"/>
        <w:rPr>
          <w:rFonts w:ascii="Times New Roman" w:hAnsi="Times New Roman" w:cs="Times New Roman"/>
          <w:b/>
          <w:sz w:val="24"/>
          <w:szCs w:val="24"/>
          <w:lang w:bidi="en-US"/>
        </w:rPr>
      </w:pPr>
    </w:p>
    <w:p w:rsidR="009F18C1" w:rsidRPr="002024B6" w:rsidRDefault="009F18C1" w:rsidP="00E67BDC">
      <w:pPr>
        <w:spacing w:after="0" w:line="240" w:lineRule="auto"/>
        <w:jc w:val="center"/>
        <w:rPr>
          <w:rFonts w:ascii="Times New Roman" w:hAnsi="Times New Roman" w:cs="Times New Roman"/>
          <w:b/>
          <w:sz w:val="24"/>
          <w:szCs w:val="24"/>
          <w:lang w:eastAsia="ru-RU" w:bidi="ru-RU"/>
        </w:rPr>
      </w:pPr>
      <w:r w:rsidRPr="002024B6">
        <w:rPr>
          <w:rFonts w:ascii="Times New Roman" w:hAnsi="Times New Roman" w:cs="Times New Roman"/>
          <w:b/>
          <w:sz w:val="24"/>
          <w:szCs w:val="24"/>
          <w:lang w:bidi="en-US"/>
        </w:rPr>
        <w:t xml:space="preserve">9. </w:t>
      </w:r>
      <w:r w:rsidRPr="002024B6">
        <w:rPr>
          <w:rFonts w:ascii="Times New Roman" w:hAnsi="Times New Roman" w:cs="Times New Roman"/>
          <w:b/>
          <w:sz w:val="24"/>
          <w:szCs w:val="24"/>
          <w:lang w:eastAsia="ru-RU" w:bidi="ru-RU"/>
        </w:rPr>
        <w:t>Укрепление духовно-нравственных ценностей Общенациональной патриотической идеи «</w:t>
      </w:r>
      <w:proofErr w:type="spellStart"/>
      <w:r w:rsidRPr="002024B6">
        <w:rPr>
          <w:rFonts w:ascii="Times New Roman" w:hAnsi="Times New Roman" w:cs="Times New Roman"/>
          <w:b/>
          <w:sz w:val="24"/>
          <w:szCs w:val="24"/>
          <w:lang w:eastAsia="ru-RU" w:bidi="ru-RU"/>
        </w:rPr>
        <w:t>Мәнгілік</w:t>
      </w:r>
      <w:proofErr w:type="spellEnd"/>
      <w:r w:rsidRPr="002024B6">
        <w:rPr>
          <w:rFonts w:ascii="Times New Roman" w:hAnsi="Times New Roman" w:cs="Times New Roman"/>
          <w:b/>
          <w:sz w:val="24"/>
          <w:szCs w:val="24"/>
          <w:lang w:eastAsia="ru-RU" w:bidi="ru-RU"/>
        </w:rPr>
        <w:t xml:space="preserve"> Ел» и культуры здорового образа жизни</w:t>
      </w:r>
    </w:p>
    <w:p w:rsidR="009F18C1" w:rsidRPr="002024B6" w:rsidRDefault="009F18C1" w:rsidP="00E67BDC">
      <w:pPr>
        <w:spacing w:after="0" w:line="240" w:lineRule="auto"/>
        <w:jc w:val="center"/>
        <w:rPr>
          <w:rFonts w:ascii="Times New Roman" w:hAnsi="Times New Roman" w:cs="Times New Roman"/>
          <w:b/>
          <w:sz w:val="24"/>
          <w:szCs w:val="24"/>
          <w:lang w:eastAsia="ru-RU" w:bidi="ru-RU"/>
        </w:rPr>
      </w:pPr>
    </w:p>
    <w:tbl>
      <w:tblPr>
        <w:tblStyle w:val="a6"/>
        <w:tblW w:w="14883" w:type="dxa"/>
        <w:tblInd w:w="-34" w:type="dxa"/>
        <w:tblLayout w:type="fixed"/>
        <w:tblLook w:val="04A0" w:firstRow="1" w:lastRow="0" w:firstColumn="1" w:lastColumn="0" w:noHBand="0" w:noVBand="1"/>
      </w:tblPr>
      <w:tblGrid>
        <w:gridCol w:w="567"/>
        <w:gridCol w:w="6238"/>
        <w:gridCol w:w="992"/>
        <w:gridCol w:w="1276"/>
        <w:gridCol w:w="1276"/>
        <w:gridCol w:w="993"/>
        <w:gridCol w:w="708"/>
        <w:gridCol w:w="708"/>
        <w:gridCol w:w="709"/>
        <w:gridCol w:w="708"/>
        <w:gridCol w:w="708"/>
      </w:tblGrid>
      <w:tr w:rsidR="002024B6" w:rsidRPr="002024B6" w:rsidTr="009A713C">
        <w:tc>
          <w:tcPr>
            <w:tcW w:w="567"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w:t>
            </w:r>
          </w:p>
        </w:tc>
        <w:tc>
          <w:tcPr>
            <w:tcW w:w="6238" w:type="dxa"/>
            <w:vAlign w:val="center"/>
          </w:tcPr>
          <w:p w:rsidR="009F18C1" w:rsidRPr="002024B6" w:rsidRDefault="009F18C1" w:rsidP="00E67BDC">
            <w:pPr>
              <w:pStyle w:val="23"/>
              <w:shd w:val="clear" w:color="auto" w:fill="auto"/>
              <w:jc w:val="center"/>
              <w:rPr>
                <w:rStyle w:val="238pt0"/>
                <w:color w:val="auto"/>
                <w:sz w:val="24"/>
                <w:szCs w:val="24"/>
              </w:rPr>
            </w:pPr>
            <w:r w:rsidRPr="002024B6">
              <w:rPr>
                <w:rStyle w:val="238pt0"/>
                <w:color w:val="auto"/>
                <w:sz w:val="24"/>
                <w:szCs w:val="24"/>
              </w:rPr>
              <w:t>Показатели</w:t>
            </w:r>
          </w:p>
          <w:p w:rsidR="009F18C1" w:rsidRPr="002024B6" w:rsidRDefault="009F18C1" w:rsidP="00E67BDC">
            <w:pPr>
              <w:pStyle w:val="23"/>
              <w:shd w:val="clear" w:color="auto" w:fill="auto"/>
              <w:jc w:val="center"/>
              <w:rPr>
                <w:b/>
                <w:sz w:val="24"/>
                <w:szCs w:val="24"/>
              </w:rPr>
            </w:pPr>
            <w:r w:rsidRPr="002024B6">
              <w:rPr>
                <w:rStyle w:val="238pt0"/>
                <w:color w:val="auto"/>
                <w:sz w:val="24"/>
                <w:szCs w:val="24"/>
              </w:rPr>
              <w:t>результатов</w:t>
            </w:r>
          </w:p>
        </w:tc>
        <w:tc>
          <w:tcPr>
            <w:tcW w:w="992" w:type="dxa"/>
            <w:vAlign w:val="center"/>
          </w:tcPr>
          <w:p w:rsidR="009F18C1" w:rsidRPr="002024B6" w:rsidRDefault="009F18C1" w:rsidP="00E67BDC">
            <w:pPr>
              <w:pStyle w:val="23"/>
              <w:shd w:val="clear" w:color="auto" w:fill="auto"/>
              <w:jc w:val="center"/>
              <w:rPr>
                <w:b/>
                <w:sz w:val="24"/>
                <w:szCs w:val="24"/>
              </w:rPr>
            </w:pPr>
            <w:proofErr w:type="spellStart"/>
            <w:r w:rsidRPr="002024B6">
              <w:rPr>
                <w:rStyle w:val="238pt0"/>
                <w:color w:val="auto"/>
                <w:sz w:val="24"/>
                <w:szCs w:val="24"/>
              </w:rPr>
              <w:t>Ед.измерения</w:t>
            </w:r>
            <w:proofErr w:type="spellEnd"/>
          </w:p>
        </w:tc>
        <w:tc>
          <w:tcPr>
            <w:tcW w:w="1276"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Форма</w:t>
            </w:r>
          </w:p>
          <w:p w:rsidR="009F18C1" w:rsidRPr="002024B6" w:rsidRDefault="009F18C1" w:rsidP="00E67BDC">
            <w:pPr>
              <w:pStyle w:val="23"/>
              <w:shd w:val="clear" w:color="auto" w:fill="auto"/>
              <w:jc w:val="center"/>
              <w:rPr>
                <w:b/>
                <w:sz w:val="24"/>
                <w:szCs w:val="24"/>
              </w:rPr>
            </w:pPr>
            <w:r w:rsidRPr="002024B6">
              <w:rPr>
                <w:rStyle w:val="238pt0"/>
                <w:color w:val="auto"/>
                <w:sz w:val="24"/>
                <w:szCs w:val="24"/>
              </w:rPr>
              <w:t>завершения</w:t>
            </w:r>
          </w:p>
        </w:tc>
        <w:tc>
          <w:tcPr>
            <w:tcW w:w="1276"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Ответственные</w:t>
            </w:r>
          </w:p>
          <w:p w:rsidR="009F18C1" w:rsidRPr="002024B6" w:rsidRDefault="009F18C1" w:rsidP="00E67BDC">
            <w:pPr>
              <w:pStyle w:val="23"/>
              <w:shd w:val="clear" w:color="auto" w:fill="auto"/>
              <w:jc w:val="center"/>
              <w:rPr>
                <w:b/>
                <w:sz w:val="24"/>
                <w:szCs w:val="24"/>
              </w:rPr>
            </w:pPr>
            <w:r w:rsidRPr="002024B6">
              <w:rPr>
                <w:rStyle w:val="238pt0"/>
                <w:color w:val="auto"/>
                <w:sz w:val="24"/>
                <w:szCs w:val="24"/>
              </w:rPr>
              <w:t>исполнители</w:t>
            </w:r>
          </w:p>
        </w:tc>
        <w:tc>
          <w:tcPr>
            <w:tcW w:w="99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2016</w:t>
            </w:r>
          </w:p>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(факт)</w:t>
            </w:r>
          </w:p>
        </w:tc>
        <w:tc>
          <w:tcPr>
            <w:tcW w:w="70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70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70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70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r>
      <w:tr w:rsidR="002024B6" w:rsidRPr="002024B6" w:rsidTr="009A713C">
        <w:tc>
          <w:tcPr>
            <w:tcW w:w="567" w:type="dxa"/>
          </w:tcPr>
          <w:p w:rsidR="009F18C1" w:rsidRPr="002024B6" w:rsidRDefault="009F18C1" w:rsidP="00E67BDC">
            <w:pPr>
              <w:pStyle w:val="23"/>
              <w:shd w:val="clear" w:color="auto" w:fill="auto"/>
              <w:ind w:left="34"/>
              <w:rPr>
                <w:sz w:val="24"/>
                <w:szCs w:val="24"/>
              </w:rPr>
            </w:pPr>
            <w:r w:rsidRPr="002024B6">
              <w:rPr>
                <w:rStyle w:val="238pt0"/>
                <w:color w:val="auto"/>
                <w:sz w:val="24"/>
                <w:szCs w:val="24"/>
              </w:rPr>
              <w:t>1.</w:t>
            </w:r>
          </w:p>
        </w:tc>
        <w:tc>
          <w:tcPr>
            <w:tcW w:w="6238" w:type="dxa"/>
            <w:shd w:val="clear" w:color="auto" w:fill="auto"/>
            <w:vAlign w:val="bottom"/>
          </w:tcPr>
          <w:p w:rsidR="009F18C1" w:rsidRPr="002024B6" w:rsidRDefault="009F18C1" w:rsidP="00E67BDC">
            <w:pPr>
              <w:pStyle w:val="23"/>
              <w:shd w:val="clear" w:color="auto" w:fill="auto"/>
              <w:rPr>
                <w:b/>
                <w:sz w:val="24"/>
                <w:szCs w:val="24"/>
              </w:rPr>
            </w:pPr>
            <w:proofErr w:type="gramStart"/>
            <w:r w:rsidRPr="002024B6">
              <w:rPr>
                <w:rStyle w:val="238pt0"/>
                <w:b w:val="0"/>
                <w:color w:val="auto"/>
                <w:sz w:val="24"/>
                <w:szCs w:val="24"/>
              </w:rPr>
              <w:t>Доля  обучающихся</w:t>
            </w:r>
            <w:proofErr w:type="gramEnd"/>
            <w:r w:rsidRPr="002024B6">
              <w:rPr>
                <w:rStyle w:val="238pt0"/>
                <w:b w:val="0"/>
                <w:color w:val="auto"/>
                <w:sz w:val="24"/>
                <w:szCs w:val="24"/>
              </w:rPr>
              <w:t xml:space="preserve">  в  организациях </w:t>
            </w:r>
            <w:proofErr w:type="spellStart"/>
            <w:r w:rsidRPr="002024B6">
              <w:rPr>
                <w:rStyle w:val="238pt0"/>
                <w:b w:val="0"/>
                <w:color w:val="auto"/>
                <w:sz w:val="24"/>
                <w:szCs w:val="24"/>
              </w:rPr>
              <w:t>ТиПО</w:t>
            </w:r>
            <w:proofErr w:type="spellEnd"/>
            <w:r w:rsidRPr="002024B6">
              <w:rPr>
                <w:rStyle w:val="238pt0"/>
                <w:b w:val="0"/>
                <w:color w:val="auto"/>
                <w:sz w:val="24"/>
                <w:szCs w:val="24"/>
              </w:rPr>
              <w:t>, вовлеченных  в  общественно-</w:t>
            </w:r>
            <w:r w:rsidRPr="002024B6">
              <w:rPr>
                <w:rStyle w:val="238pt0"/>
                <w:b w:val="0"/>
                <w:color w:val="auto"/>
                <w:sz w:val="24"/>
                <w:szCs w:val="24"/>
              </w:rPr>
              <w:softHyphen/>
              <w:t>полезную деятельность</w:t>
            </w:r>
            <w:r w:rsidR="00CB3A9C" w:rsidRPr="002024B6">
              <w:rPr>
                <w:rStyle w:val="238pt0"/>
                <w:b w:val="0"/>
                <w:color w:val="auto"/>
                <w:sz w:val="24"/>
                <w:szCs w:val="24"/>
              </w:rPr>
              <w:t>,</w:t>
            </w:r>
            <w:r w:rsidRPr="002024B6">
              <w:rPr>
                <w:rStyle w:val="238pt0"/>
                <w:b w:val="0"/>
                <w:color w:val="auto"/>
                <w:sz w:val="24"/>
                <w:szCs w:val="24"/>
              </w:rPr>
              <w:t xml:space="preserve"> </w:t>
            </w:r>
            <w:proofErr w:type="spellStart"/>
            <w:r w:rsidRPr="002024B6">
              <w:rPr>
                <w:rStyle w:val="238pt0"/>
                <w:b w:val="0"/>
                <w:color w:val="auto"/>
                <w:sz w:val="24"/>
                <w:szCs w:val="24"/>
              </w:rPr>
              <w:t>волонтерство</w:t>
            </w:r>
            <w:proofErr w:type="spellEnd"/>
            <w:r w:rsidRPr="002024B6">
              <w:rPr>
                <w:rStyle w:val="238pt0"/>
                <w:b w:val="0"/>
                <w:color w:val="auto"/>
                <w:sz w:val="24"/>
                <w:szCs w:val="24"/>
              </w:rPr>
              <w:t>, участие в деятельности комитетов по делам  молодежи и др.</w:t>
            </w:r>
          </w:p>
        </w:tc>
        <w:tc>
          <w:tcPr>
            <w:tcW w:w="992" w:type="dxa"/>
            <w:shd w:val="clear" w:color="auto" w:fill="auto"/>
          </w:tcPr>
          <w:p w:rsidR="009F18C1" w:rsidRPr="002024B6" w:rsidRDefault="009F18C1" w:rsidP="00E67BDC">
            <w:pPr>
              <w:pStyle w:val="23"/>
              <w:shd w:val="clear" w:color="auto" w:fill="auto"/>
              <w:ind w:left="175"/>
              <w:rPr>
                <w:sz w:val="24"/>
                <w:szCs w:val="24"/>
              </w:rPr>
            </w:pPr>
            <w:r w:rsidRPr="002024B6">
              <w:rPr>
                <w:rStyle w:val="238pt0"/>
                <w:color w:val="auto"/>
                <w:sz w:val="24"/>
                <w:szCs w:val="24"/>
              </w:rPr>
              <w:t>%</w:t>
            </w:r>
          </w:p>
        </w:tc>
        <w:tc>
          <w:tcPr>
            <w:tcW w:w="1276" w:type="dxa"/>
            <w:shd w:val="clear" w:color="auto" w:fill="auto"/>
          </w:tcPr>
          <w:p w:rsidR="009F18C1" w:rsidRPr="002024B6" w:rsidRDefault="009F18C1" w:rsidP="00E67BDC">
            <w:pPr>
              <w:pStyle w:val="23"/>
              <w:shd w:val="clear" w:color="auto" w:fill="auto"/>
              <w:ind w:left="360"/>
              <w:rPr>
                <w:sz w:val="24"/>
                <w:szCs w:val="24"/>
              </w:rPr>
            </w:pPr>
            <w:r w:rsidRPr="002024B6">
              <w:rPr>
                <w:sz w:val="24"/>
                <w:szCs w:val="24"/>
              </w:rPr>
              <w:t>отчет</w:t>
            </w:r>
          </w:p>
        </w:tc>
        <w:tc>
          <w:tcPr>
            <w:tcW w:w="1276" w:type="dxa"/>
            <w:shd w:val="clear" w:color="auto" w:fill="auto"/>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993"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62</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65</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75</w:t>
            </w:r>
          </w:p>
        </w:tc>
      </w:tr>
      <w:tr w:rsidR="002024B6" w:rsidRPr="002024B6" w:rsidTr="009A713C">
        <w:tc>
          <w:tcPr>
            <w:tcW w:w="567" w:type="dxa"/>
          </w:tcPr>
          <w:p w:rsidR="009F18C1" w:rsidRPr="002024B6" w:rsidRDefault="009F18C1" w:rsidP="00E67BDC">
            <w:pPr>
              <w:pStyle w:val="23"/>
              <w:shd w:val="clear" w:color="auto" w:fill="auto"/>
              <w:ind w:left="34"/>
              <w:rPr>
                <w:sz w:val="24"/>
                <w:szCs w:val="24"/>
              </w:rPr>
            </w:pPr>
            <w:r w:rsidRPr="002024B6">
              <w:rPr>
                <w:rStyle w:val="238pt0"/>
                <w:color w:val="auto"/>
                <w:sz w:val="24"/>
                <w:szCs w:val="24"/>
              </w:rPr>
              <w:lastRenderedPageBreak/>
              <w:t>2.</w:t>
            </w:r>
          </w:p>
        </w:tc>
        <w:tc>
          <w:tcPr>
            <w:tcW w:w="6238" w:type="dxa"/>
            <w:shd w:val="clear" w:color="auto" w:fill="auto"/>
            <w:vAlign w:val="bottom"/>
          </w:tcPr>
          <w:p w:rsidR="009F18C1" w:rsidRPr="002024B6" w:rsidRDefault="009F18C1" w:rsidP="00E67BDC">
            <w:pPr>
              <w:pStyle w:val="23"/>
              <w:shd w:val="clear" w:color="auto" w:fill="auto"/>
              <w:rPr>
                <w:b/>
                <w:sz w:val="24"/>
                <w:szCs w:val="24"/>
              </w:rPr>
            </w:pPr>
            <w:r w:rsidRPr="002024B6">
              <w:rPr>
                <w:rStyle w:val="238pt0"/>
                <w:b w:val="0"/>
                <w:color w:val="auto"/>
                <w:sz w:val="24"/>
                <w:szCs w:val="24"/>
              </w:rPr>
              <w:t xml:space="preserve">Доля обучающихся </w:t>
            </w:r>
            <w:proofErr w:type="spellStart"/>
            <w:r w:rsidRPr="002024B6">
              <w:rPr>
                <w:rStyle w:val="238pt0"/>
                <w:b w:val="0"/>
                <w:color w:val="auto"/>
                <w:sz w:val="24"/>
                <w:szCs w:val="24"/>
              </w:rPr>
              <w:t>ТиПО</w:t>
            </w:r>
            <w:proofErr w:type="spellEnd"/>
            <w:r w:rsidRPr="002024B6">
              <w:rPr>
                <w:rStyle w:val="238pt0"/>
                <w:b w:val="0"/>
                <w:color w:val="auto"/>
                <w:sz w:val="24"/>
                <w:szCs w:val="24"/>
              </w:rPr>
              <w:t>, охваченных спортивными секциями</w:t>
            </w:r>
          </w:p>
        </w:tc>
        <w:tc>
          <w:tcPr>
            <w:tcW w:w="992" w:type="dxa"/>
            <w:shd w:val="clear" w:color="auto" w:fill="auto"/>
          </w:tcPr>
          <w:p w:rsidR="009F18C1" w:rsidRPr="002024B6" w:rsidRDefault="009F18C1" w:rsidP="00E67BDC">
            <w:pPr>
              <w:pStyle w:val="23"/>
              <w:shd w:val="clear" w:color="auto" w:fill="auto"/>
              <w:ind w:left="175"/>
              <w:rPr>
                <w:sz w:val="24"/>
                <w:szCs w:val="24"/>
              </w:rPr>
            </w:pPr>
            <w:r w:rsidRPr="002024B6">
              <w:rPr>
                <w:rStyle w:val="238pt0"/>
                <w:color w:val="auto"/>
                <w:sz w:val="24"/>
                <w:szCs w:val="24"/>
              </w:rPr>
              <w:t>%</w:t>
            </w:r>
          </w:p>
        </w:tc>
        <w:tc>
          <w:tcPr>
            <w:tcW w:w="1276" w:type="dxa"/>
            <w:shd w:val="clear" w:color="auto" w:fill="auto"/>
          </w:tcPr>
          <w:p w:rsidR="009F18C1" w:rsidRPr="002024B6" w:rsidRDefault="009F18C1" w:rsidP="00E67BDC">
            <w:pPr>
              <w:pStyle w:val="23"/>
              <w:shd w:val="clear" w:color="auto" w:fill="auto"/>
              <w:ind w:left="360"/>
              <w:rPr>
                <w:sz w:val="24"/>
                <w:szCs w:val="24"/>
              </w:rPr>
            </w:pPr>
            <w:r w:rsidRPr="002024B6">
              <w:rPr>
                <w:sz w:val="24"/>
                <w:szCs w:val="24"/>
              </w:rPr>
              <w:t>отчет</w:t>
            </w:r>
          </w:p>
        </w:tc>
        <w:tc>
          <w:tcPr>
            <w:tcW w:w="1276" w:type="dxa"/>
            <w:shd w:val="clear" w:color="auto" w:fill="auto"/>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993"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61</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65</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71</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72</w:t>
            </w:r>
          </w:p>
        </w:tc>
      </w:tr>
      <w:tr w:rsidR="002024B6" w:rsidRPr="002024B6" w:rsidTr="009A713C">
        <w:tc>
          <w:tcPr>
            <w:tcW w:w="567" w:type="dxa"/>
          </w:tcPr>
          <w:p w:rsidR="009F18C1" w:rsidRPr="002024B6" w:rsidRDefault="009F18C1" w:rsidP="00E67BDC">
            <w:pPr>
              <w:pStyle w:val="23"/>
              <w:shd w:val="clear" w:color="auto" w:fill="auto"/>
              <w:ind w:left="34"/>
              <w:rPr>
                <w:sz w:val="24"/>
                <w:szCs w:val="24"/>
              </w:rPr>
            </w:pPr>
            <w:r w:rsidRPr="002024B6">
              <w:rPr>
                <w:rStyle w:val="238pt0"/>
                <w:color w:val="auto"/>
                <w:sz w:val="24"/>
                <w:szCs w:val="24"/>
              </w:rPr>
              <w:t>3.</w:t>
            </w:r>
          </w:p>
        </w:tc>
        <w:tc>
          <w:tcPr>
            <w:tcW w:w="6238" w:type="dxa"/>
            <w:shd w:val="clear" w:color="auto" w:fill="auto"/>
            <w:vAlign w:val="bottom"/>
          </w:tcPr>
          <w:p w:rsidR="009F18C1" w:rsidRPr="002024B6" w:rsidRDefault="009F18C1" w:rsidP="00E67BDC">
            <w:pPr>
              <w:pStyle w:val="23"/>
              <w:shd w:val="clear" w:color="auto" w:fill="auto"/>
              <w:rPr>
                <w:b/>
                <w:sz w:val="24"/>
                <w:szCs w:val="24"/>
              </w:rPr>
            </w:pPr>
            <w:r w:rsidRPr="002024B6">
              <w:rPr>
                <w:rStyle w:val="238pt0"/>
                <w:b w:val="0"/>
                <w:color w:val="auto"/>
                <w:sz w:val="24"/>
                <w:szCs w:val="24"/>
              </w:rPr>
              <w:t>Доля студентов, вовлеченных в студенческие трудовые отряды</w:t>
            </w:r>
          </w:p>
        </w:tc>
        <w:tc>
          <w:tcPr>
            <w:tcW w:w="992" w:type="dxa"/>
            <w:shd w:val="clear" w:color="auto" w:fill="auto"/>
          </w:tcPr>
          <w:p w:rsidR="009F18C1" w:rsidRPr="002024B6" w:rsidRDefault="009F18C1" w:rsidP="00E67BDC">
            <w:pPr>
              <w:rPr>
                <w:rFonts w:ascii="Times New Roman" w:hAnsi="Times New Roman" w:cs="Times New Roman"/>
              </w:rPr>
            </w:pPr>
            <w:r w:rsidRPr="002024B6">
              <w:rPr>
                <w:rStyle w:val="238pt0"/>
                <w:rFonts w:eastAsiaTheme="minorHAnsi"/>
                <w:color w:val="auto"/>
                <w:sz w:val="24"/>
                <w:szCs w:val="24"/>
              </w:rPr>
              <w:t>%</w:t>
            </w:r>
          </w:p>
        </w:tc>
        <w:tc>
          <w:tcPr>
            <w:tcW w:w="1276" w:type="dxa"/>
            <w:shd w:val="clear" w:color="auto" w:fill="auto"/>
          </w:tcPr>
          <w:p w:rsidR="009F18C1" w:rsidRPr="002024B6" w:rsidRDefault="009F18C1" w:rsidP="00E67BDC">
            <w:pPr>
              <w:pStyle w:val="23"/>
              <w:shd w:val="clear" w:color="auto" w:fill="auto"/>
              <w:ind w:left="360"/>
              <w:rPr>
                <w:sz w:val="24"/>
                <w:szCs w:val="24"/>
              </w:rPr>
            </w:pPr>
            <w:r w:rsidRPr="002024B6">
              <w:rPr>
                <w:sz w:val="24"/>
                <w:szCs w:val="24"/>
              </w:rPr>
              <w:t>отчет</w:t>
            </w:r>
          </w:p>
        </w:tc>
        <w:tc>
          <w:tcPr>
            <w:tcW w:w="1276" w:type="dxa"/>
            <w:shd w:val="clear" w:color="auto" w:fill="auto"/>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993"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12</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25</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30</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35</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37</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40</w:t>
            </w:r>
          </w:p>
        </w:tc>
      </w:tr>
      <w:tr w:rsidR="002024B6" w:rsidRPr="002024B6" w:rsidTr="009A713C">
        <w:tc>
          <w:tcPr>
            <w:tcW w:w="567" w:type="dxa"/>
          </w:tcPr>
          <w:p w:rsidR="009F18C1" w:rsidRPr="002024B6" w:rsidRDefault="009F18C1" w:rsidP="00E67BDC">
            <w:pPr>
              <w:pStyle w:val="23"/>
              <w:shd w:val="clear" w:color="auto" w:fill="auto"/>
              <w:ind w:left="34"/>
              <w:rPr>
                <w:sz w:val="24"/>
                <w:szCs w:val="24"/>
              </w:rPr>
            </w:pPr>
            <w:r w:rsidRPr="002024B6">
              <w:rPr>
                <w:rStyle w:val="238pt0"/>
                <w:color w:val="auto"/>
                <w:sz w:val="24"/>
                <w:szCs w:val="24"/>
              </w:rPr>
              <w:t>4.</w:t>
            </w:r>
          </w:p>
        </w:tc>
        <w:tc>
          <w:tcPr>
            <w:tcW w:w="6238" w:type="dxa"/>
            <w:shd w:val="clear" w:color="auto" w:fill="auto"/>
            <w:vAlign w:val="bottom"/>
          </w:tcPr>
          <w:p w:rsidR="009F18C1" w:rsidRPr="002024B6" w:rsidRDefault="009F18C1" w:rsidP="00E67BDC">
            <w:pPr>
              <w:pStyle w:val="23"/>
              <w:shd w:val="clear" w:color="auto" w:fill="auto"/>
              <w:rPr>
                <w:b/>
                <w:sz w:val="24"/>
                <w:szCs w:val="24"/>
              </w:rPr>
            </w:pPr>
            <w:r w:rsidRPr="002024B6">
              <w:rPr>
                <w:rStyle w:val="238pt0"/>
                <w:b w:val="0"/>
                <w:color w:val="auto"/>
                <w:sz w:val="24"/>
                <w:szCs w:val="24"/>
              </w:rPr>
              <w:t>Доля охвата студентов превентивными мероприятиям и по профилактике наркомании, религиозного экстремизма,</w:t>
            </w:r>
            <w:r w:rsidR="00E86ED8" w:rsidRPr="002024B6">
              <w:rPr>
                <w:rStyle w:val="238pt0"/>
                <w:b w:val="0"/>
                <w:color w:val="auto"/>
                <w:sz w:val="24"/>
                <w:szCs w:val="24"/>
              </w:rPr>
              <w:t xml:space="preserve"> </w:t>
            </w:r>
            <w:r w:rsidRPr="002024B6">
              <w:rPr>
                <w:rStyle w:val="238pt0"/>
                <w:b w:val="0"/>
                <w:color w:val="auto"/>
                <w:sz w:val="24"/>
                <w:szCs w:val="24"/>
              </w:rPr>
              <w:t>суицида</w:t>
            </w:r>
          </w:p>
        </w:tc>
        <w:tc>
          <w:tcPr>
            <w:tcW w:w="992" w:type="dxa"/>
            <w:shd w:val="clear" w:color="auto" w:fill="auto"/>
          </w:tcPr>
          <w:p w:rsidR="009F18C1" w:rsidRPr="002024B6" w:rsidRDefault="009F18C1" w:rsidP="00E67BDC">
            <w:pPr>
              <w:rPr>
                <w:rFonts w:ascii="Times New Roman" w:hAnsi="Times New Roman" w:cs="Times New Roman"/>
              </w:rPr>
            </w:pPr>
            <w:r w:rsidRPr="002024B6">
              <w:rPr>
                <w:rStyle w:val="238pt0"/>
                <w:rFonts w:eastAsiaTheme="minorHAnsi"/>
                <w:color w:val="auto"/>
                <w:sz w:val="24"/>
                <w:szCs w:val="24"/>
              </w:rPr>
              <w:t>%</w:t>
            </w:r>
          </w:p>
        </w:tc>
        <w:tc>
          <w:tcPr>
            <w:tcW w:w="1276" w:type="dxa"/>
            <w:shd w:val="clear" w:color="auto" w:fill="auto"/>
          </w:tcPr>
          <w:p w:rsidR="009F18C1" w:rsidRPr="002024B6" w:rsidRDefault="009F18C1" w:rsidP="00E67BDC">
            <w:pPr>
              <w:pStyle w:val="23"/>
              <w:shd w:val="clear" w:color="auto" w:fill="auto"/>
              <w:ind w:left="360"/>
              <w:rPr>
                <w:sz w:val="24"/>
                <w:szCs w:val="24"/>
              </w:rPr>
            </w:pPr>
            <w:r w:rsidRPr="002024B6">
              <w:rPr>
                <w:sz w:val="24"/>
                <w:szCs w:val="24"/>
              </w:rPr>
              <w:t>отчет</w:t>
            </w:r>
          </w:p>
        </w:tc>
        <w:tc>
          <w:tcPr>
            <w:tcW w:w="1276" w:type="dxa"/>
            <w:shd w:val="clear" w:color="auto" w:fill="auto"/>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993"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50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65</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75</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80</w:t>
            </w:r>
          </w:p>
        </w:tc>
      </w:tr>
      <w:tr w:rsidR="002024B6" w:rsidRPr="002024B6" w:rsidTr="009A713C">
        <w:tc>
          <w:tcPr>
            <w:tcW w:w="567"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5</w:t>
            </w:r>
          </w:p>
        </w:tc>
        <w:tc>
          <w:tcPr>
            <w:tcW w:w="6238" w:type="dxa"/>
            <w:shd w:val="clear" w:color="auto" w:fill="auto"/>
            <w:vAlign w:val="bottom"/>
          </w:tcPr>
          <w:p w:rsidR="009F18C1" w:rsidRPr="002024B6" w:rsidRDefault="009F18C1" w:rsidP="00E67BDC">
            <w:pPr>
              <w:pStyle w:val="23"/>
              <w:shd w:val="clear" w:color="auto" w:fill="auto"/>
              <w:rPr>
                <w:b/>
                <w:sz w:val="24"/>
                <w:szCs w:val="24"/>
              </w:rPr>
            </w:pPr>
            <w:r w:rsidRPr="002024B6">
              <w:rPr>
                <w:rStyle w:val="238pt0"/>
                <w:b w:val="0"/>
                <w:color w:val="auto"/>
                <w:sz w:val="24"/>
                <w:szCs w:val="24"/>
              </w:rPr>
              <w:t>Доля охвата обучающихся, вовлеченных в</w:t>
            </w:r>
          </w:p>
          <w:p w:rsidR="009F18C1" w:rsidRPr="002024B6" w:rsidRDefault="009F18C1" w:rsidP="00E67BDC">
            <w:pPr>
              <w:pStyle w:val="23"/>
              <w:shd w:val="clear" w:color="auto" w:fill="auto"/>
              <w:rPr>
                <w:b/>
                <w:sz w:val="24"/>
                <w:szCs w:val="24"/>
              </w:rPr>
            </w:pPr>
            <w:r w:rsidRPr="002024B6">
              <w:rPr>
                <w:rStyle w:val="238pt0"/>
                <w:b w:val="0"/>
                <w:color w:val="auto"/>
                <w:sz w:val="24"/>
                <w:szCs w:val="24"/>
              </w:rPr>
              <w:t>мероприятия, направленных на</w:t>
            </w:r>
            <w:r w:rsidR="00E86ED8" w:rsidRPr="002024B6">
              <w:rPr>
                <w:b/>
                <w:sz w:val="24"/>
                <w:szCs w:val="24"/>
              </w:rPr>
              <w:t xml:space="preserve"> </w:t>
            </w:r>
            <w:r w:rsidRPr="002024B6">
              <w:rPr>
                <w:rStyle w:val="238pt0"/>
                <w:b w:val="0"/>
                <w:color w:val="auto"/>
                <w:sz w:val="24"/>
                <w:szCs w:val="24"/>
              </w:rPr>
              <w:t>профилактику и создание атмосферы «нулевой» терпимости к любым проявлениям коррупции</w:t>
            </w:r>
          </w:p>
        </w:tc>
        <w:tc>
          <w:tcPr>
            <w:tcW w:w="992" w:type="dxa"/>
            <w:shd w:val="clear" w:color="auto" w:fill="auto"/>
          </w:tcPr>
          <w:p w:rsidR="009F18C1" w:rsidRPr="002024B6" w:rsidRDefault="009F18C1" w:rsidP="00E67BDC">
            <w:pPr>
              <w:pStyle w:val="23"/>
              <w:shd w:val="clear" w:color="auto" w:fill="auto"/>
              <w:ind w:left="33"/>
              <w:rPr>
                <w:sz w:val="24"/>
                <w:szCs w:val="24"/>
              </w:rPr>
            </w:pPr>
            <w:r w:rsidRPr="002024B6">
              <w:rPr>
                <w:rStyle w:val="238pt0"/>
                <w:color w:val="auto"/>
                <w:sz w:val="24"/>
                <w:szCs w:val="24"/>
              </w:rPr>
              <w:t>%</w:t>
            </w:r>
          </w:p>
        </w:tc>
        <w:tc>
          <w:tcPr>
            <w:tcW w:w="1276" w:type="dxa"/>
            <w:shd w:val="clear" w:color="auto" w:fill="auto"/>
          </w:tcPr>
          <w:p w:rsidR="009F18C1" w:rsidRPr="002024B6" w:rsidRDefault="009F18C1" w:rsidP="00E67BDC">
            <w:pPr>
              <w:pStyle w:val="23"/>
              <w:shd w:val="clear" w:color="auto" w:fill="auto"/>
              <w:ind w:left="360"/>
              <w:rPr>
                <w:sz w:val="24"/>
                <w:szCs w:val="24"/>
              </w:rPr>
            </w:pPr>
            <w:r w:rsidRPr="002024B6">
              <w:rPr>
                <w:sz w:val="24"/>
                <w:szCs w:val="24"/>
              </w:rPr>
              <w:t>отчет</w:t>
            </w:r>
          </w:p>
        </w:tc>
        <w:tc>
          <w:tcPr>
            <w:tcW w:w="1276" w:type="dxa"/>
            <w:shd w:val="clear" w:color="auto" w:fill="auto"/>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993"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80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709"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c>
          <w:tcPr>
            <w:tcW w:w="708" w:type="dxa"/>
            <w:shd w:val="clear" w:color="auto" w:fill="auto"/>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100</w:t>
            </w:r>
          </w:p>
        </w:tc>
      </w:tr>
    </w:tbl>
    <w:p w:rsidR="009F18C1" w:rsidRPr="002024B6" w:rsidRDefault="009F18C1" w:rsidP="00E67BDC">
      <w:pPr>
        <w:spacing w:after="0" w:line="240" w:lineRule="auto"/>
        <w:rPr>
          <w:rFonts w:ascii="Times New Roman" w:hAnsi="Times New Roman" w:cs="Times New Roman"/>
          <w:b/>
          <w:sz w:val="24"/>
          <w:szCs w:val="24"/>
          <w:lang w:eastAsia="ru-RU" w:bidi="ru-RU"/>
        </w:rPr>
      </w:pPr>
    </w:p>
    <w:p w:rsidR="009F18C1" w:rsidRPr="002024B6" w:rsidRDefault="009F18C1" w:rsidP="00E67BDC">
      <w:pPr>
        <w:spacing w:after="0" w:line="240" w:lineRule="auto"/>
        <w:jc w:val="center"/>
        <w:rPr>
          <w:rStyle w:val="37pt"/>
          <w:rFonts w:eastAsia="Tahoma"/>
          <w:color w:val="auto"/>
          <w:sz w:val="24"/>
          <w:szCs w:val="24"/>
        </w:rPr>
      </w:pPr>
      <w:r w:rsidRPr="002024B6">
        <w:rPr>
          <w:rFonts w:ascii="Times New Roman" w:hAnsi="Times New Roman" w:cs="Times New Roman"/>
          <w:sz w:val="24"/>
          <w:szCs w:val="24"/>
          <w:lang w:eastAsia="ru-RU" w:bidi="ru-RU"/>
        </w:rPr>
        <w:t>Для выполнения задач необходимо провести следующие</w:t>
      </w:r>
      <w:r w:rsidRPr="002024B6">
        <w:rPr>
          <w:rFonts w:ascii="Times New Roman" w:hAnsi="Times New Roman" w:cs="Times New Roman"/>
          <w:b/>
          <w:sz w:val="24"/>
          <w:szCs w:val="24"/>
          <w:lang w:eastAsia="ru-RU" w:bidi="ru-RU"/>
        </w:rPr>
        <w:t xml:space="preserve"> </w:t>
      </w:r>
      <w:r w:rsidRPr="002024B6">
        <w:rPr>
          <w:rStyle w:val="37pt"/>
          <w:rFonts w:eastAsia="Tahoma"/>
          <w:color w:val="auto"/>
          <w:sz w:val="24"/>
          <w:szCs w:val="24"/>
        </w:rPr>
        <w:t>мероприятия:</w:t>
      </w:r>
    </w:p>
    <w:p w:rsidR="009F18C1" w:rsidRPr="002024B6" w:rsidRDefault="009F18C1" w:rsidP="00E67BDC">
      <w:pPr>
        <w:spacing w:after="0" w:line="240" w:lineRule="auto"/>
        <w:jc w:val="center"/>
        <w:rPr>
          <w:rStyle w:val="37pt"/>
          <w:rFonts w:eastAsia="Tahoma"/>
          <w:b w:val="0"/>
          <w:color w:val="auto"/>
          <w:sz w:val="24"/>
          <w:szCs w:val="24"/>
        </w:rPr>
      </w:pPr>
    </w:p>
    <w:tbl>
      <w:tblPr>
        <w:tblStyle w:val="a6"/>
        <w:tblW w:w="15026" w:type="dxa"/>
        <w:tblInd w:w="-34" w:type="dxa"/>
        <w:tblLayout w:type="fixed"/>
        <w:tblLook w:val="04A0" w:firstRow="1" w:lastRow="0" w:firstColumn="1" w:lastColumn="0" w:noHBand="0" w:noVBand="1"/>
      </w:tblPr>
      <w:tblGrid>
        <w:gridCol w:w="567"/>
        <w:gridCol w:w="4678"/>
        <w:gridCol w:w="1843"/>
        <w:gridCol w:w="995"/>
        <w:gridCol w:w="2123"/>
        <w:gridCol w:w="709"/>
        <w:gridCol w:w="709"/>
        <w:gridCol w:w="709"/>
        <w:gridCol w:w="708"/>
        <w:gridCol w:w="709"/>
        <w:gridCol w:w="1276"/>
      </w:tblGrid>
      <w:tr w:rsidR="002024B6" w:rsidRPr="002024B6" w:rsidTr="009A713C">
        <w:trPr>
          <w:trHeight w:val="1940"/>
        </w:trPr>
        <w:tc>
          <w:tcPr>
            <w:tcW w:w="567" w:type="dxa"/>
            <w:vAlign w:val="center"/>
          </w:tcPr>
          <w:p w:rsidR="009F18C1" w:rsidRPr="002024B6" w:rsidRDefault="009F18C1" w:rsidP="00E67BDC">
            <w:pPr>
              <w:pStyle w:val="23"/>
              <w:shd w:val="clear" w:color="auto" w:fill="auto"/>
              <w:ind w:left="34"/>
              <w:jc w:val="center"/>
              <w:rPr>
                <w:b/>
                <w:sz w:val="24"/>
                <w:szCs w:val="24"/>
              </w:rPr>
            </w:pPr>
            <w:r w:rsidRPr="002024B6">
              <w:rPr>
                <w:rStyle w:val="238pt0"/>
                <w:color w:val="auto"/>
                <w:sz w:val="24"/>
                <w:szCs w:val="24"/>
              </w:rPr>
              <w:t>№</w:t>
            </w:r>
          </w:p>
        </w:tc>
        <w:tc>
          <w:tcPr>
            <w:tcW w:w="4678"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Наименование</w:t>
            </w:r>
          </w:p>
        </w:tc>
        <w:tc>
          <w:tcPr>
            <w:tcW w:w="1843"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Форма завершения</w:t>
            </w:r>
          </w:p>
        </w:tc>
        <w:tc>
          <w:tcPr>
            <w:tcW w:w="995" w:type="dxa"/>
            <w:vAlign w:val="center"/>
          </w:tcPr>
          <w:p w:rsidR="009F18C1" w:rsidRPr="002024B6" w:rsidRDefault="009F18C1" w:rsidP="00E67BDC">
            <w:pPr>
              <w:pStyle w:val="23"/>
              <w:shd w:val="clear" w:color="auto" w:fill="auto"/>
              <w:jc w:val="center"/>
              <w:rPr>
                <w:rStyle w:val="238pt0"/>
                <w:color w:val="auto"/>
                <w:sz w:val="24"/>
                <w:szCs w:val="24"/>
              </w:rPr>
            </w:pPr>
            <w:r w:rsidRPr="002024B6">
              <w:rPr>
                <w:rStyle w:val="238pt0"/>
                <w:color w:val="auto"/>
                <w:sz w:val="24"/>
                <w:szCs w:val="24"/>
              </w:rPr>
              <w:t>Сроки</w:t>
            </w:r>
          </w:p>
          <w:p w:rsidR="009F18C1" w:rsidRPr="002024B6" w:rsidRDefault="009F18C1" w:rsidP="00E67BDC">
            <w:pPr>
              <w:pStyle w:val="23"/>
              <w:shd w:val="clear" w:color="auto" w:fill="auto"/>
              <w:jc w:val="center"/>
              <w:rPr>
                <w:b/>
                <w:bCs/>
                <w:sz w:val="24"/>
                <w:szCs w:val="24"/>
                <w:shd w:val="clear" w:color="auto" w:fill="FFFFFF"/>
                <w:lang w:eastAsia="ru-RU" w:bidi="ru-RU"/>
              </w:rPr>
            </w:pPr>
            <w:r w:rsidRPr="002024B6">
              <w:rPr>
                <w:rStyle w:val="238pt0"/>
                <w:color w:val="auto"/>
                <w:sz w:val="24"/>
                <w:szCs w:val="24"/>
              </w:rPr>
              <w:t>исполнен</w:t>
            </w:r>
            <w:r w:rsidRPr="002024B6">
              <w:rPr>
                <w:b/>
                <w:sz w:val="24"/>
                <w:szCs w:val="24"/>
              </w:rPr>
              <w:t>ия</w:t>
            </w:r>
          </w:p>
        </w:tc>
        <w:tc>
          <w:tcPr>
            <w:tcW w:w="2123"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Ответственные</w:t>
            </w:r>
          </w:p>
          <w:p w:rsidR="009F18C1" w:rsidRPr="002024B6" w:rsidRDefault="009F18C1" w:rsidP="00E67BDC">
            <w:pPr>
              <w:pStyle w:val="23"/>
              <w:shd w:val="clear" w:color="auto" w:fill="auto"/>
              <w:jc w:val="center"/>
              <w:rPr>
                <w:b/>
                <w:sz w:val="24"/>
                <w:szCs w:val="24"/>
              </w:rPr>
            </w:pPr>
            <w:r w:rsidRPr="002024B6">
              <w:rPr>
                <w:rStyle w:val="238pt0"/>
                <w:color w:val="auto"/>
                <w:sz w:val="24"/>
                <w:szCs w:val="24"/>
              </w:rPr>
              <w:t>исполнители</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70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c>
          <w:tcPr>
            <w:tcW w:w="1276"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Источники</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финансирования,</w:t>
            </w:r>
          </w:p>
          <w:p w:rsidR="009F18C1" w:rsidRPr="002024B6" w:rsidRDefault="009F18C1" w:rsidP="00E67BDC">
            <w:pPr>
              <w:pStyle w:val="23"/>
              <w:shd w:val="clear" w:color="auto" w:fill="auto"/>
              <w:jc w:val="center"/>
              <w:rPr>
                <w:b/>
                <w:sz w:val="24"/>
                <w:szCs w:val="24"/>
              </w:rPr>
            </w:pPr>
            <w:proofErr w:type="spellStart"/>
            <w:r w:rsidRPr="002024B6">
              <w:rPr>
                <w:rStyle w:val="238pt"/>
                <w:rFonts w:eastAsia="Consolas"/>
                <w:b/>
                <w:color w:val="auto"/>
                <w:sz w:val="24"/>
                <w:szCs w:val="24"/>
              </w:rPr>
              <w:t>предполагаемыерасходы</w:t>
            </w:r>
            <w:proofErr w:type="spellEnd"/>
          </w:p>
        </w:tc>
      </w:tr>
      <w:tr w:rsidR="002024B6" w:rsidRPr="002024B6" w:rsidTr="009A713C">
        <w:trPr>
          <w:trHeight w:val="409"/>
        </w:trPr>
        <w:tc>
          <w:tcPr>
            <w:tcW w:w="567" w:type="dxa"/>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w:t>
            </w:r>
          </w:p>
        </w:tc>
        <w:tc>
          <w:tcPr>
            <w:tcW w:w="4678" w:type="dxa"/>
            <w:shd w:val="clear" w:color="auto" w:fill="FFFFFF" w:themeFill="background1"/>
            <w:vAlign w:val="center"/>
          </w:tcPr>
          <w:p w:rsidR="009F18C1" w:rsidRPr="002024B6" w:rsidRDefault="00E86ED8" w:rsidP="00E67BDC">
            <w:pPr>
              <w:pStyle w:val="23"/>
              <w:shd w:val="clear" w:color="auto" w:fill="auto"/>
              <w:rPr>
                <w:b/>
                <w:sz w:val="24"/>
                <w:szCs w:val="24"/>
              </w:rPr>
            </w:pPr>
            <w:r w:rsidRPr="002024B6">
              <w:rPr>
                <w:rStyle w:val="238pt0"/>
                <w:b w:val="0"/>
                <w:color w:val="auto"/>
                <w:sz w:val="24"/>
                <w:szCs w:val="24"/>
              </w:rPr>
              <w:t xml:space="preserve">Внедрение Ценностей </w:t>
            </w:r>
            <w:r w:rsidR="009F18C1" w:rsidRPr="002024B6">
              <w:rPr>
                <w:rStyle w:val="238pt0"/>
                <w:b w:val="0"/>
                <w:color w:val="auto"/>
                <w:sz w:val="24"/>
                <w:szCs w:val="24"/>
              </w:rPr>
              <w:t>общенациональной патриотической  идеи «</w:t>
            </w:r>
            <w:proofErr w:type="spellStart"/>
            <w:r w:rsidR="009F18C1" w:rsidRPr="002024B6">
              <w:rPr>
                <w:rStyle w:val="238pt0"/>
                <w:b w:val="0"/>
                <w:color w:val="auto"/>
                <w:sz w:val="24"/>
                <w:szCs w:val="24"/>
              </w:rPr>
              <w:t>Мәнгілік</w:t>
            </w:r>
            <w:proofErr w:type="spellEnd"/>
            <w:r w:rsidR="009F18C1" w:rsidRPr="002024B6">
              <w:rPr>
                <w:rStyle w:val="238pt0"/>
                <w:b w:val="0"/>
                <w:color w:val="auto"/>
                <w:sz w:val="24"/>
                <w:szCs w:val="24"/>
              </w:rPr>
              <w:t xml:space="preserve"> Ел» в воспитательный процесс </w:t>
            </w:r>
          </w:p>
        </w:tc>
        <w:tc>
          <w:tcPr>
            <w:tcW w:w="1843" w:type="dxa"/>
            <w:shd w:val="clear" w:color="auto" w:fill="FFFFFF" w:themeFill="background1"/>
          </w:tcPr>
          <w:p w:rsidR="009F18C1" w:rsidRPr="002024B6" w:rsidRDefault="009F18C1" w:rsidP="00E67BDC">
            <w:pPr>
              <w:rPr>
                <w:rFonts w:ascii="Times New Roman" w:hAnsi="Times New Roman" w:cs="Times New Roman"/>
                <w:sz w:val="20"/>
                <w:szCs w:val="24"/>
              </w:rPr>
            </w:pPr>
            <w:r w:rsidRPr="002024B6">
              <w:rPr>
                <w:rFonts w:ascii="Times New Roman" w:hAnsi="Times New Roman" w:cs="Times New Roman"/>
                <w:sz w:val="20"/>
                <w:szCs w:val="24"/>
              </w:rPr>
              <w:t>Отчет о проведенных мероприятиях</w:t>
            </w:r>
          </w:p>
        </w:tc>
        <w:tc>
          <w:tcPr>
            <w:tcW w:w="995" w:type="dxa"/>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 xml:space="preserve">В течении года </w:t>
            </w:r>
          </w:p>
        </w:tc>
        <w:tc>
          <w:tcPr>
            <w:tcW w:w="2123" w:type="dxa"/>
            <w:vAlign w:val="center"/>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15</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18</w:t>
            </w:r>
          </w:p>
        </w:tc>
        <w:tc>
          <w:tcPr>
            <w:tcW w:w="70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21</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25</w:t>
            </w:r>
          </w:p>
        </w:tc>
        <w:tc>
          <w:tcPr>
            <w:tcW w:w="1276" w:type="dxa"/>
            <w:vAlign w:val="center"/>
          </w:tcPr>
          <w:p w:rsidR="009F18C1" w:rsidRPr="002024B6" w:rsidRDefault="009F18C1" w:rsidP="00E67BDC">
            <w:pPr>
              <w:jc w:val="center"/>
              <w:rPr>
                <w:rFonts w:ascii="Times New Roman" w:hAnsi="Times New Roman" w:cs="Times New Roman"/>
                <w:sz w:val="24"/>
                <w:szCs w:val="24"/>
              </w:rPr>
            </w:pPr>
          </w:p>
        </w:tc>
      </w:tr>
      <w:tr w:rsidR="002024B6" w:rsidRPr="002024B6" w:rsidTr="009A713C">
        <w:trPr>
          <w:trHeight w:val="788"/>
        </w:trPr>
        <w:tc>
          <w:tcPr>
            <w:tcW w:w="567" w:type="dxa"/>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4678" w:type="dxa"/>
            <w:shd w:val="clear" w:color="auto" w:fill="FFFFFF" w:themeFill="background1"/>
            <w:vAlign w:val="center"/>
          </w:tcPr>
          <w:p w:rsidR="009F18C1" w:rsidRPr="002024B6" w:rsidRDefault="009F18C1" w:rsidP="00E67BDC">
            <w:pPr>
              <w:pStyle w:val="23"/>
              <w:shd w:val="clear" w:color="auto" w:fill="auto"/>
              <w:rPr>
                <w:b/>
                <w:sz w:val="24"/>
                <w:szCs w:val="24"/>
              </w:rPr>
            </w:pPr>
            <w:r w:rsidRPr="002024B6">
              <w:rPr>
                <w:rStyle w:val="238pt0"/>
                <w:b w:val="0"/>
                <w:color w:val="auto"/>
                <w:sz w:val="24"/>
                <w:szCs w:val="24"/>
              </w:rPr>
              <w:t>Организация и проведение мероприятий</w:t>
            </w:r>
          </w:p>
          <w:p w:rsidR="009F18C1" w:rsidRPr="002024B6" w:rsidRDefault="009F18C1" w:rsidP="00E67BDC">
            <w:pPr>
              <w:pStyle w:val="23"/>
              <w:shd w:val="clear" w:color="auto" w:fill="auto"/>
              <w:rPr>
                <w:b/>
                <w:sz w:val="24"/>
                <w:szCs w:val="24"/>
              </w:rPr>
            </w:pPr>
            <w:r w:rsidRPr="002024B6">
              <w:rPr>
                <w:rStyle w:val="238pt0"/>
                <w:b w:val="0"/>
                <w:color w:val="auto"/>
                <w:sz w:val="24"/>
                <w:szCs w:val="24"/>
              </w:rPr>
              <w:t xml:space="preserve">в рамках проекта </w:t>
            </w:r>
            <w:r w:rsidRPr="002024B6">
              <w:rPr>
                <w:rStyle w:val="238pt0"/>
                <w:rFonts w:eastAsiaTheme="minorHAnsi"/>
                <w:b w:val="0"/>
                <w:color w:val="auto"/>
                <w:sz w:val="24"/>
                <w:szCs w:val="24"/>
              </w:rPr>
              <w:t>«</w:t>
            </w:r>
            <w:proofErr w:type="spellStart"/>
            <w:proofErr w:type="gramStart"/>
            <w:r w:rsidRPr="002024B6">
              <w:rPr>
                <w:rStyle w:val="238pt0"/>
                <w:rFonts w:eastAsiaTheme="minorHAnsi"/>
                <w:b w:val="0"/>
                <w:color w:val="auto"/>
                <w:sz w:val="24"/>
                <w:szCs w:val="24"/>
              </w:rPr>
              <w:t>Рухани</w:t>
            </w:r>
            <w:proofErr w:type="spellEnd"/>
            <w:r w:rsidRPr="002024B6">
              <w:rPr>
                <w:rStyle w:val="238pt0"/>
                <w:rFonts w:eastAsiaTheme="minorHAnsi"/>
                <w:b w:val="0"/>
                <w:color w:val="auto"/>
                <w:sz w:val="24"/>
                <w:szCs w:val="24"/>
              </w:rPr>
              <w:t xml:space="preserve">  </w:t>
            </w:r>
            <w:proofErr w:type="spellStart"/>
            <w:r w:rsidRPr="002024B6">
              <w:rPr>
                <w:rStyle w:val="238pt0"/>
                <w:rFonts w:eastAsiaTheme="minorHAnsi"/>
                <w:b w:val="0"/>
                <w:color w:val="auto"/>
                <w:sz w:val="24"/>
                <w:szCs w:val="24"/>
              </w:rPr>
              <w:t>жангыру</w:t>
            </w:r>
            <w:proofErr w:type="spellEnd"/>
            <w:proofErr w:type="gramEnd"/>
            <w:r w:rsidRPr="002024B6">
              <w:rPr>
                <w:rStyle w:val="238pt0"/>
                <w:rFonts w:eastAsiaTheme="minorHAnsi"/>
                <w:b w:val="0"/>
                <w:color w:val="auto"/>
                <w:sz w:val="24"/>
                <w:szCs w:val="24"/>
              </w:rPr>
              <w:t>»</w:t>
            </w:r>
          </w:p>
        </w:tc>
        <w:tc>
          <w:tcPr>
            <w:tcW w:w="1843" w:type="dxa"/>
            <w:shd w:val="clear" w:color="auto" w:fill="FFFFFF" w:themeFill="background1"/>
          </w:tcPr>
          <w:p w:rsidR="009F18C1" w:rsidRPr="002024B6" w:rsidRDefault="009F18C1" w:rsidP="00E67BDC">
            <w:pPr>
              <w:rPr>
                <w:rFonts w:ascii="Times New Roman" w:hAnsi="Times New Roman" w:cs="Times New Roman"/>
                <w:sz w:val="20"/>
                <w:szCs w:val="24"/>
              </w:rPr>
            </w:pPr>
            <w:r w:rsidRPr="002024B6">
              <w:rPr>
                <w:rFonts w:ascii="Times New Roman" w:hAnsi="Times New Roman" w:cs="Times New Roman"/>
                <w:sz w:val="20"/>
                <w:szCs w:val="24"/>
              </w:rPr>
              <w:t>Отчет о проведенных мероприятиях</w:t>
            </w:r>
          </w:p>
        </w:tc>
        <w:tc>
          <w:tcPr>
            <w:tcW w:w="995" w:type="dxa"/>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 xml:space="preserve">В течении года </w:t>
            </w:r>
          </w:p>
        </w:tc>
        <w:tc>
          <w:tcPr>
            <w:tcW w:w="2123" w:type="dxa"/>
            <w:vAlign w:val="center"/>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15</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18</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w:t>
            </w:r>
          </w:p>
        </w:tc>
        <w:tc>
          <w:tcPr>
            <w:tcW w:w="70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23</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25</w:t>
            </w:r>
          </w:p>
        </w:tc>
        <w:tc>
          <w:tcPr>
            <w:tcW w:w="1276" w:type="dxa"/>
            <w:vAlign w:val="center"/>
          </w:tcPr>
          <w:p w:rsidR="009F18C1" w:rsidRPr="002024B6" w:rsidRDefault="009F18C1" w:rsidP="00E67BDC">
            <w:pPr>
              <w:jc w:val="center"/>
              <w:rPr>
                <w:rFonts w:ascii="Times New Roman" w:hAnsi="Times New Roman" w:cs="Times New Roman"/>
                <w:sz w:val="24"/>
                <w:szCs w:val="24"/>
              </w:rPr>
            </w:pPr>
          </w:p>
        </w:tc>
      </w:tr>
      <w:tr w:rsidR="002024B6" w:rsidRPr="002024B6" w:rsidTr="009A713C">
        <w:trPr>
          <w:trHeight w:val="266"/>
        </w:trPr>
        <w:tc>
          <w:tcPr>
            <w:tcW w:w="567" w:type="dxa"/>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w:t>
            </w:r>
          </w:p>
        </w:tc>
        <w:tc>
          <w:tcPr>
            <w:tcW w:w="4678" w:type="dxa"/>
            <w:shd w:val="clear" w:color="auto" w:fill="FFFFFF" w:themeFill="background1"/>
            <w:vAlign w:val="center"/>
          </w:tcPr>
          <w:p w:rsidR="009F18C1" w:rsidRPr="002024B6" w:rsidRDefault="009F18C1" w:rsidP="00E67BDC">
            <w:pPr>
              <w:pStyle w:val="23"/>
              <w:shd w:val="clear" w:color="auto" w:fill="auto"/>
              <w:rPr>
                <w:sz w:val="24"/>
                <w:szCs w:val="24"/>
              </w:rPr>
            </w:pPr>
            <w:r w:rsidRPr="002024B6">
              <w:rPr>
                <w:rStyle w:val="238pt0"/>
                <w:b w:val="0"/>
                <w:color w:val="auto"/>
                <w:sz w:val="24"/>
                <w:szCs w:val="24"/>
              </w:rPr>
              <w:t>Организация работы по созданию</w:t>
            </w:r>
            <w:r w:rsidR="00E86ED8" w:rsidRPr="002024B6">
              <w:rPr>
                <w:rStyle w:val="234pt"/>
                <w:rFonts w:eastAsia="Consolas"/>
                <w:color w:val="auto"/>
                <w:sz w:val="24"/>
                <w:szCs w:val="24"/>
              </w:rPr>
              <w:t xml:space="preserve"> комитетов по делам молодежи в </w:t>
            </w:r>
            <w:r w:rsidRPr="002024B6">
              <w:rPr>
                <w:rStyle w:val="234pt"/>
                <w:rFonts w:eastAsia="Consolas"/>
                <w:color w:val="auto"/>
                <w:sz w:val="24"/>
                <w:szCs w:val="24"/>
              </w:rPr>
              <w:t>колледже</w:t>
            </w:r>
          </w:p>
        </w:tc>
        <w:tc>
          <w:tcPr>
            <w:tcW w:w="1843" w:type="dxa"/>
            <w:shd w:val="clear" w:color="auto" w:fill="FFFFFF" w:themeFill="background1"/>
          </w:tcPr>
          <w:p w:rsidR="009F18C1" w:rsidRPr="002024B6" w:rsidRDefault="009F18C1" w:rsidP="00E67BDC">
            <w:pPr>
              <w:rPr>
                <w:rFonts w:ascii="Times New Roman" w:hAnsi="Times New Roman" w:cs="Times New Roman"/>
                <w:sz w:val="20"/>
                <w:szCs w:val="24"/>
              </w:rPr>
            </w:pPr>
            <w:r w:rsidRPr="002024B6">
              <w:rPr>
                <w:rFonts w:ascii="Times New Roman" w:hAnsi="Times New Roman" w:cs="Times New Roman"/>
                <w:sz w:val="20"/>
                <w:szCs w:val="24"/>
              </w:rPr>
              <w:t>Отчет о проведенных мероприятиях</w:t>
            </w:r>
          </w:p>
        </w:tc>
        <w:tc>
          <w:tcPr>
            <w:tcW w:w="995" w:type="dxa"/>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 xml:space="preserve">В течении года </w:t>
            </w:r>
          </w:p>
        </w:tc>
        <w:tc>
          <w:tcPr>
            <w:tcW w:w="2123" w:type="dxa"/>
            <w:shd w:val="clear" w:color="auto" w:fill="FFFFFF" w:themeFill="background1"/>
            <w:vAlign w:val="center"/>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13</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16</w:t>
            </w:r>
          </w:p>
        </w:tc>
        <w:tc>
          <w:tcPr>
            <w:tcW w:w="70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18</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w:t>
            </w:r>
          </w:p>
        </w:tc>
        <w:tc>
          <w:tcPr>
            <w:tcW w:w="1276"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p>
        </w:tc>
      </w:tr>
      <w:tr w:rsidR="002024B6" w:rsidRPr="002024B6" w:rsidTr="009A713C">
        <w:trPr>
          <w:trHeight w:val="266"/>
        </w:trPr>
        <w:tc>
          <w:tcPr>
            <w:tcW w:w="567" w:type="dxa"/>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w:t>
            </w:r>
          </w:p>
        </w:tc>
        <w:tc>
          <w:tcPr>
            <w:tcW w:w="4678" w:type="dxa"/>
            <w:shd w:val="clear" w:color="auto" w:fill="FFFFFF" w:themeFill="background1"/>
            <w:vAlign w:val="center"/>
          </w:tcPr>
          <w:p w:rsidR="009F18C1" w:rsidRPr="002024B6" w:rsidRDefault="009F18C1" w:rsidP="00E67BDC">
            <w:pPr>
              <w:pStyle w:val="23"/>
              <w:shd w:val="clear" w:color="auto" w:fill="auto"/>
              <w:rPr>
                <w:sz w:val="24"/>
                <w:szCs w:val="24"/>
              </w:rPr>
            </w:pPr>
            <w:r w:rsidRPr="002024B6">
              <w:rPr>
                <w:rStyle w:val="234pt"/>
                <w:rFonts w:eastAsia="Consolas"/>
                <w:color w:val="auto"/>
                <w:sz w:val="24"/>
                <w:szCs w:val="24"/>
              </w:rPr>
              <w:t>Обеспечение и функционирования школ волонтеров</w:t>
            </w:r>
          </w:p>
        </w:tc>
        <w:tc>
          <w:tcPr>
            <w:tcW w:w="1843" w:type="dxa"/>
            <w:shd w:val="clear" w:color="auto" w:fill="FFFFFF" w:themeFill="background1"/>
          </w:tcPr>
          <w:p w:rsidR="009F18C1" w:rsidRPr="002024B6" w:rsidRDefault="009F18C1" w:rsidP="00E67BDC">
            <w:pPr>
              <w:rPr>
                <w:rFonts w:ascii="Times New Roman" w:hAnsi="Times New Roman" w:cs="Times New Roman"/>
                <w:sz w:val="20"/>
                <w:szCs w:val="24"/>
              </w:rPr>
            </w:pPr>
            <w:r w:rsidRPr="002024B6">
              <w:rPr>
                <w:rFonts w:ascii="Times New Roman" w:hAnsi="Times New Roman" w:cs="Times New Roman"/>
                <w:sz w:val="20"/>
                <w:szCs w:val="24"/>
              </w:rPr>
              <w:t>Отчет о проведенных мероприятиях</w:t>
            </w:r>
          </w:p>
        </w:tc>
        <w:tc>
          <w:tcPr>
            <w:tcW w:w="995" w:type="dxa"/>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 xml:space="preserve">В течении года </w:t>
            </w:r>
          </w:p>
        </w:tc>
        <w:tc>
          <w:tcPr>
            <w:tcW w:w="2123" w:type="dxa"/>
            <w:vAlign w:val="center"/>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5</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6</w:t>
            </w:r>
          </w:p>
        </w:tc>
        <w:tc>
          <w:tcPr>
            <w:tcW w:w="70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8</w:t>
            </w:r>
          </w:p>
        </w:tc>
        <w:tc>
          <w:tcPr>
            <w:tcW w:w="1276" w:type="dxa"/>
            <w:vAlign w:val="center"/>
          </w:tcPr>
          <w:p w:rsidR="009F18C1" w:rsidRPr="002024B6" w:rsidRDefault="009F18C1" w:rsidP="00E67BDC">
            <w:pPr>
              <w:jc w:val="center"/>
              <w:rPr>
                <w:rFonts w:ascii="Times New Roman" w:hAnsi="Times New Roman" w:cs="Times New Roman"/>
                <w:sz w:val="24"/>
                <w:szCs w:val="24"/>
              </w:rPr>
            </w:pPr>
          </w:p>
        </w:tc>
      </w:tr>
      <w:tr w:rsidR="002024B6" w:rsidRPr="002024B6" w:rsidTr="009A713C">
        <w:trPr>
          <w:trHeight w:val="266"/>
        </w:trPr>
        <w:tc>
          <w:tcPr>
            <w:tcW w:w="567" w:type="dxa"/>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lastRenderedPageBreak/>
              <w:t>5</w:t>
            </w:r>
          </w:p>
        </w:tc>
        <w:tc>
          <w:tcPr>
            <w:tcW w:w="4678" w:type="dxa"/>
            <w:shd w:val="clear" w:color="auto" w:fill="FFFFFF" w:themeFill="background1"/>
            <w:vAlign w:val="center"/>
          </w:tcPr>
          <w:p w:rsidR="009F18C1" w:rsidRPr="002024B6" w:rsidRDefault="009F18C1" w:rsidP="00E67BDC">
            <w:pPr>
              <w:pStyle w:val="23"/>
              <w:shd w:val="clear" w:color="auto" w:fill="auto"/>
              <w:rPr>
                <w:sz w:val="24"/>
                <w:szCs w:val="24"/>
              </w:rPr>
            </w:pPr>
            <w:r w:rsidRPr="002024B6">
              <w:rPr>
                <w:rStyle w:val="234pt"/>
                <w:rFonts w:eastAsia="Consolas"/>
                <w:color w:val="auto"/>
                <w:sz w:val="24"/>
                <w:szCs w:val="24"/>
              </w:rPr>
              <w:t>Увеличение количества спортивных секций в колледже</w:t>
            </w:r>
          </w:p>
        </w:tc>
        <w:tc>
          <w:tcPr>
            <w:tcW w:w="1843" w:type="dxa"/>
            <w:shd w:val="clear" w:color="auto" w:fill="FFFFFF" w:themeFill="background1"/>
          </w:tcPr>
          <w:p w:rsidR="009F18C1" w:rsidRPr="002024B6" w:rsidRDefault="009F18C1" w:rsidP="00E67BDC">
            <w:pPr>
              <w:rPr>
                <w:rFonts w:ascii="Times New Roman" w:hAnsi="Times New Roman" w:cs="Times New Roman"/>
                <w:sz w:val="20"/>
                <w:szCs w:val="24"/>
              </w:rPr>
            </w:pPr>
            <w:r w:rsidRPr="002024B6">
              <w:rPr>
                <w:rFonts w:ascii="Times New Roman" w:hAnsi="Times New Roman" w:cs="Times New Roman"/>
                <w:sz w:val="20"/>
                <w:szCs w:val="24"/>
              </w:rPr>
              <w:t>Отчет о проведенных мероприятиях</w:t>
            </w:r>
          </w:p>
        </w:tc>
        <w:tc>
          <w:tcPr>
            <w:tcW w:w="995" w:type="dxa"/>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 xml:space="preserve">В течении года </w:t>
            </w:r>
          </w:p>
        </w:tc>
        <w:tc>
          <w:tcPr>
            <w:tcW w:w="2123" w:type="dxa"/>
            <w:vAlign w:val="center"/>
          </w:tcPr>
          <w:p w:rsidR="009F18C1" w:rsidRPr="002024B6" w:rsidRDefault="009F18C1" w:rsidP="00E67BDC">
            <w:pPr>
              <w:rPr>
                <w:rFonts w:ascii="Times New Roman" w:hAnsi="Times New Roman" w:cs="Times New Roman"/>
                <w:sz w:val="24"/>
                <w:szCs w:val="24"/>
              </w:rPr>
            </w:pPr>
            <w:proofErr w:type="spellStart"/>
            <w:r w:rsidRPr="002024B6">
              <w:rPr>
                <w:rFonts w:ascii="Times New Roman" w:hAnsi="Times New Roman" w:cs="Times New Roman"/>
                <w:sz w:val="24"/>
                <w:szCs w:val="24"/>
              </w:rPr>
              <w:t>Молдабаева</w:t>
            </w:r>
            <w:proofErr w:type="spellEnd"/>
            <w:r w:rsidRPr="002024B6">
              <w:rPr>
                <w:rFonts w:ascii="Times New Roman" w:hAnsi="Times New Roman" w:cs="Times New Roman"/>
                <w:sz w:val="24"/>
                <w:szCs w:val="24"/>
              </w:rPr>
              <w:t xml:space="preserve"> Ж.Ж.</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10</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11</w:t>
            </w:r>
          </w:p>
        </w:tc>
        <w:tc>
          <w:tcPr>
            <w:tcW w:w="708"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12</w:t>
            </w:r>
          </w:p>
        </w:tc>
        <w:tc>
          <w:tcPr>
            <w:tcW w:w="709"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13</w:t>
            </w:r>
          </w:p>
        </w:tc>
        <w:tc>
          <w:tcPr>
            <w:tcW w:w="1276" w:type="dxa"/>
            <w:vAlign w:val="center"/>
          </w:tcPr>
          <w:p w:rsidR="009F18C1" w:rsidRPr="002024B6" w:rsidRDefault="009F18C1" w:rsidP="00E67BDC">
            <w:pPr>
              <w:jc w:val="center"/>
              <w:rPr>
                <w:rFonts w:ascii="Times New Roman" w:hAnsi="Times New Roman" w:cs="Times New Roman"/>
                <w:sz w:val="24"/>
                <w:szCs w:val="24"/>
              </w:rPr>
            </w:pPr>
          </w:p>
        </w:tc>
      </w:tr>
    </w:tbl>
    <w:p w:rsidR="009F18C1" w:rsidRPr="002024B6" w:rsidRDefault="009F18C1" w:rsidP="00E67BDC">
      <w:pPr>
        <w:pStyle w:val="afb"/>
        <w:shd w:val="clear" w:color="auto" w:fill="auto"/>
        <w:spacing w:line="240" w:lineRule="auto"/>
        <w:jc w:val="center"/>
        <w:rPr>
          <w:b/>
          <w:sz w:val="24"/>
          <w:szCs w:val="24"/>
          <w:lang w:bidi="en-US"/>
        </w:rPr>
      </w:pPr>
    </w:p>
    <w:p w:rsidR="009F18C1" w:rsidRPr="002024B6" w:rsidRDefault="009F18C1" w:rsidP="00E67BDC">
      <w:pPr>
        <w:pStyle w:val="afb"/>
        <w:shd w:val="clear" w:color="auto" w:fill="auto"/>
        <w:spacing w:line="240" w:lineRule="auto"/>
        <w:rPr>
          <w:b/>
          <w:sz w:val="24"/>
          <w:szCs w:val="24"/>
          <w:lang w:bidi="en-US"/>
        </w:rPr>
      </w:pPr>
    </w:p>
    <w:p w:rsidR="009F18C1" w:rsidRPr="002024B6" w:rsidRDefault="009F18C1" w:rsidP="00E67BDC">
      <w:pPr>
        <w:pStyle w:val="afb"/>
        <w:shd w:val="clear" w:color="auto" w:fill="auto"/>
        <w:spacing w:line="240" w:lineRule="auto"/>
        <w:jc w:val="center"/>
        <w:rPr>
          <w:b/>
          <w:sz w:val="24"/>
          <w:szCs w:val="24"/>
          <w:lang w:eastAsia="ru-RU" w:bidi="ru-RU"/>
        </w:rPr>
      </w:pPr>
      <w:r w:rsidRPr="002024B6">
        <w:rPr>
          <w:b/>
          <w:sz w:val="24"/>
          <w:szCs w:val="24"/>
          <w:lang w:bidi="en-US"/>
        </w:rPr>
        <w:t xml:space="preserve">10. </w:t>
      </w:r>
      <w:r w:rsidRPr="002024B6">
        <w:rPr>
          <w:b/>
          <w:sz w:val="24"/>
          <w:szCs w:val="24"/>
          <w:lang w:eastAsia="ru-RU" w:bidi="ru-RU"/>
        </w:rPr>
        <w:t>Совершенствование материально - технической базы</w:t>
      </w:r>
    </w:p>
    <w:p w:rsidR="009F18C1" w:rsidRPr="002024B6" w:rsidRDefault="009F18C1" w:rsidP="00E67BDC">
      <w:pPr>
        <w:pStyle w:val="afb"/>
        <w:shd w:val="clear" w:color="auto" w:fill="auto"/>
        <w:spacing w:line="240" w:lineRule="auto"/>
        <w:jc w:val="center"/>
        <w:rPr>
          <w:b/>
          <w:sz w:val="24"/>
          <w:szCs w:val="24"/>
        </w:rPr>
      </w:pPr>
    </w:p>
    <w:tbl>
      <w:tblPr>
        <w:tblStyle w:val="a6"/>
        <w:tblW w:w="15026" w:type="dxa"/>
        <w:tblInd w:w="-34" w:type="dxa"/>
        <w:tblLayout w:type="fixed"/>
        <w:tblLook w:val="04A0" w:firstRow="1" w:lastRow="0" w:firstColumn="1" w:lastColumn="0" w:noHBand="0" w:noVBand="1"/>
      </w:tblPr>
      <w:tblGrid>
        <w:gridCol w:w="367"/>
        <w:gridCol w:w="4737"/>
        <w:gridCol w:w="1256"/>
        <w:gridCol w:w="1013"/>
        <w:gridCol w:w="1247"/>
        <w:gridCol w:w="792"/>
        <w:gridCol w:w="821"/>
        <w:gridCol w:w="709"/>
        <w:gridCol w:w="738"/>
        <w:gridCol w:w="767"/>
        <w:gridCol w:w="2579"/>
      </w:tblGrid>
      <w:tr w:rsidR="002024B6" w:rsidRPr="002024B6" w:rsidTr="009A713C">
        <w:tc>
          <w:tcPr>
            <w:tcW w:w="367"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w:t>
            </w:r>
          </w:p>
        </w:tc>
        <w:tc>
          <w:tcPr>
            <w:tcW w:w="4737"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Наименование</w:t>
            </w:r>
          </w:p>
        </w:tc>
        <w:tc>
          <w:tcPr>
            <w:tcW w:w="1256" w:type="dxa"/>
            <w:vAlign w:val="center"/>
          </w:tcPr>
          <w:p w:rsidR="009F18C1" w:rsidRPr="002024B6" w:rsidRDefault="009F18C1" w:rsidP="00E67BDC">
            <w:pPr>
              <w:pStyle w:val="23"/>
              <w:shd w:val="clear" w:color="auto" w:fill="auto"/>
              <w:jc w:val="center"/>
              <w:rPr>
                <w:b/>
                <w:sz w:val="24"/>
                <w:szCs w:val="24"/>
              </w:rPr>
            </w:pPr>
            <w:proofErr w:type="spellStart"/>
            <w:r w:rsidRPr="002024B6">
              <w:rPr>
                <w:rStyle w:val="238pt0"/>
                <w:color w:val="auto"/>
                <w:sz w:val="24"/>
                <w:szCs w:val="24"/>
              </w:rPr>
              <w:t>Формазавершения</w:t>
            </w:r>
            <w:proofErr w:type="spellEnd"/>
          </w:p>
        </w:tc>
        <w:tc>
          <w:tcPr>
            <w:tcW w:w="1013" w:type="dxa"/>
            <w:vAlign w:val="center"/>
          </w:tcPr>
          <w:p w:rsidR="009F18C1" w:rsidRPr="002024B6" w:rsidRDefault="009F18C1" w:rsidP="00E67BDC">
            <w:pPr>
              <w:pStyle w:val="23"/>
              <w:shd w:val="clear" w:color="auto" w:fill="auto"/>
              <w:jc w:val="center"/>
              <w:rPr>
                <w:rStyle w:val="238pt0"/>
                <w:color w:val="auto"/>
                <w:sz w:val="24"/>
                <w:szCs w:val="24"/>
              </w:rPr>
            </w:pPr>
            <w:r w:rsidRPr="002024B6">
              <w:rPr>
                <w:rStyle w:val="238pt0"/>
                <w:color w:val="auto"/>
                <w:sz w:val="24"/>
                <w:szCs w:val="24"/>
              </w:rPr>
              <w:t>Сроки</w:t>
            </w:r>
          </w:p>
          <w:p w:rsidR="009F18C1" w:rsidRPr="002024B6" w:rsidRDefault="009F18C1" w:rsidP="00E67BDC">
            <w:pPr>
              <w:pStyle w:val="23"/>
              <w:shd w:val="clear" w:color="auto" w:fill="auto"/>
              <w:jc w:val="center"/>
              <w:rPr>
                <w:b/>
                <w:bCs/>
                <w:sz w:val="24"/>
                <w:szCs w:val="24"/>
                <w:shd w:val="clear" w:color="auto" w:fill="FFFFFF"/>
                <w:lang w:eastAsia="ru-RU" w:bidi="ru-RU"/>
              </w:rPr>
            </w:pPr>
            <w:r w:rsidRPr="002024B6">
              <w:rPr>
                <w:rStyle w:val="238pt0"/>
                <w:color w:val="auto"/>
                <w:sz w:val="24"/>
                <w:szCs w:val="24"/>
              </w:rPr>
              <w:t>исполнен</w:t>
            </w:r>
            <w:r w:rsidRPr="002024B6">
              <w:rPr>
                <w:b/>
                <w:sz w:val="24"/>
                <w:szCs w:val="24"/>
              </w:rPr>
              <w:t>ия</w:t>
            </w:r>
          </w:p>
        </w:tc>
        <w:tc>
          <w:tcPr>
            <w:tcW w:w="1247"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Ответственные</w:t>
            </w:r>
          </w:p>
          <w:p w:rsidR="009F18C1" w:rsidRPr="002024B6" w:rsidRDefault="009F18C1" w:rsidP="00E67BDC">
            <w:pPr>
              <w:pStyle w:val="23"/>
              <w:shd w:val="clear" w:color="auto" w:fill="auto"/>
              <w:jc w:val="center"/>
              <w:rPr>
                <w:b/>
                <w:sz w:val="24"/>
                <w:szCs w:val="24"/>
              </w:rPr>
            </w:pPr>
            <w:r w:rsidRPr="002024B6">
              <w:rPr>
                <w:rStyle w:val="238pt0"/>
                <w:color w:val="auto"/>
                <w:sz w:val="24"/>
                <w:szCs w:val="24"/>
              </w:rPr>
              <w:t>исполнители</w:t>
            </w:r>
          </w:p>
        </w:tc>
        <w:tc>
          <w:tcPr>
            <w:tcW w:w="792"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821"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709"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738"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767"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c>
          <w:tcPr>
            <w:tcW w:w="2579" w:type="dxa"/>
            <w:vAlign w:val="center"/>
          </w:tcPr>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Источники</w:t>
            </w:r>
          </w:p>
          <w:p w:rsidR="009F18C1" w:rsidRPr="002024B6" w:rsidRDefault="009F18C1" w:rsidP="00E67BDC">
            <w:pPr>
              <w:pStyle w:val="23"/>
              <w:shd w:val="clear" w:color="auto" w:fill="auto"/>
              <w:jc w:val="center"/>
              <w:rPr>
                <w:b/>
                <w:sz w:val="24"/>
                <w:szCs w:val="24"/>
              </w:rPr>
            </w:pPr>
            <w:r w:rsidRPr="002024B6">
              <w:rPr>
                <w:rStyle w:val="238pt"/>
                <w:rFonts w:eastAsia="Consolas"/>
                <w:b/>
                <w:color w:val="auto"/>
                <w:sz w:val="24"/>
                <w:szCs w:val="24"/>
              </w:rPr>
              <w:t>финансирования,</w:t>
            </w:r>
          </w:p>
          <w:p w:rsidR="009F18C1" w:rsidRPr="002024B6" w:rsidRDefault="009F18C1" w:rsidP="00E67BDC">
            <w:pPr>
              <w:pStyle w:val="23"/>
              <w:shd w:val="clear" w:color="auto" w:fill="auto"/>
              <w:jc w:val="center"/>
              <w:rPr>
                <w:b/>
                <w:sz w:val="24"/>
                <w:szCs w:val="24"/>
              </w:rPr>
            </w:pPr>
            <w:proofErr w:type="spellStart"/>
            <w:r w:rsidRPr="002024B6">
              <w:rPr>
                <w:rStyle w:val="238pt"/>
                <w:rFonts w:eastAsia="Consolas"/>
                <w:b/>
                <w:color w:val="auto"/>
                <w:sz w:val="24"/>
                <w:szCs w:val="24"/>
              </w:rPr>
              <w:t>предполагаемыерасходы</w:t>
            </w:r>
            <w:proofErr w:type="spellEnd"/>
          </w:p>
        </w:tc>
      </w:tr>
      <w:tr w:rsidR="002024B6" w:rsidRPr="002024B6" w:rsidTr="009A713C">
        <w:tc>
          <w:tcPr>
            <w:tcW w:w="367" w:type="dxa"/>
          </w:tcPr>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1</w:t>
            </w:r>
          </w:p>
        </w:tc>
        <w:tc>
          <w:tcPr>
            <w:tcW w:w="4737" w:type="dxa"/>
            <w:vAlign w:val="center"/>
          </w:tcPr>
          <w:p w:rsidR="009F18C1" w:rsidRPr="002024B6" w:rsidRDefault="009F18C1" w:rsidP="00E67BDC">
            <w:pPr>
              <w:pStyle w:val="23"/>
              <w:shd w:val="clear" w:color="auto" w:fill="auto"/>
              <w:rPr>
                <w:sz w:val="24"/>
                <w:szCs w:val="24"/>
              </w:rPr>
            </w:pPr>
            <w:r w:rsidRPr="002024B6">
              <w:rPr>
                <w:rStyle w:val="234pt"/>
                <w:rFonts w:eastAsia="Consolas"/>
                <w:color w:val="auto"/>
                <w:sz w:val="24"/>
                <w:szCs w:val="24"/>
              </w:rPr>
              <w:t>Увеличение доли</w:t>
            </w:r>
          </w:p>
          <w:p w:rsidR="009F18C1" w:rsidRPr="002024B6" w:rsidRDefault="009F18C1" w:rsidP="00E67BDC">
            <w:pPr>
              <w:rPr>
                <w:rFonts w:ascii="Times New Roman" w:hAnsi="Times New Roman" w:cs="Times New Roman"/>
                <w:sz w:val="24"/>
                <w:szCs w:val="24"/>
              </w:rPr>
            </w:pPr>
            <w:proofErr w:type="spellStart"/>
            <w:r w:rsidRPr="002024B6">
              <w:rPr>
                <w:rStyle w:val="234pt"/>
                <w:rFonts w:eastAsiaTheme="minorHAnsi"/>
                <w:color w:val="auto"/>
                <w:sz w:val="24"/>
                <w:szCs w:val="24"/>
              </w:rPr>
              <w:t>софинансирования</w:t>
            </w:r>
            <w:proofErr w:type="spellEnd"/>
            <w:r w:rsidRPr="002024B6">
              <w:rPr>
                <w:rStyle w:val="234pt"/>
                <w:rFonts w:eastAsiaTheme="minorHAnsi"/>
                <w:color w:val="auto"/>
                <w:sz w:val="24"/>
                <w:szCs w:val="24"/>
              </w:rPr>
              <w:t xml:space="preserve"> проектов со стороны бизнес структур</w:t>
            </w:r>
          </w:p>
        </w:tc>
        <w:tc>
          <w:tcPr>
            <w:tcW w:w="125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Бизнес проект</w:t>
            </w:r>
          </w:p>
        </w:tc>
        <w:tc>
          <w:tcPr>
            <w:tcW w:w="1013" w:type="dxa"/>
            <w:shd w:val="clear" w:color="auto" w:fill="FFFFFF" w:themeFill="background1"/>
            <w:vAlign w:val="center"/>
          </w:tcPr>
          <w:p w:rsidR="009F18C1" w:rsidRPr="002024B6" w:rsidRDefault="009F18C1" w:rsidP="00E67BDC">
            <w:pPr>
              <w:jc w:val="center"/>
              <w:rPr>
                <w:rFonts w:ascii="Times New Roman" w:hAnsi="Times New Roman" w:cs="Times New Roman"/>
                <w:b/>
                <w:sz w:val="24"/>
                <w:szCs w:val="24"/>
              </w:rPr>
            </w:pPr>
          </w:p>
        </w:tc>
        <w:tc>
          <w:tcPr>
            <w:tcW w:w="1247" w:type="dxa"/>
            <w:shd w:val="clear" w:color="auto" w:fill="FFFFFF" w:themeFill="background1"/>
            <w:vAlign w:val="center"/>
          </w:tcPr>
          <w:p w:rsidR="009F18C1" w:rsidRPr="002024B6" w:rsidRDefault="009F18C1" w:rsidP="00E67BDC">
            <w:pPr>
              <w:jc w:val="center"/>
              <w:rPr>
                <w:rFonts w:ascii="Times New Roman" w:hAnsi="Times New Roman" w:cs="Times New Roman"/>
                <w:b/>
                <w:sz w:val="24"/>
                <w:szCs w:val="24"/>
              </w:rPr>
            </w:pPr>
          </w:p>
        </w:tc>
        <w:tc>
          <w:tcPr>
            <w:tcW w:w="79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82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38"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767"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0</w:t>
            </w:r>
          </w:p>
        </w:tc>
        <w:tc>
          <w:tcPr>
            <w:tcW w:w="2579" w:type="dxa"/>
            <w:shd w:val="clear" w:color="auto" w:fill="FFFFFF" w:themeFill="background1"/>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w:t>
            </w:r>
          </w:p>
        </w:tc>
      </w:tr>
      <w:tr w:rsidR="002024B6" w:rsidRPr="002024B6" w:rsidTr="009A713C">
        <w:tc>
          <w:tcPr>
            <w:tcW w:w="367" w:type="dxa"/>
          </w:tcPr>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2</w:t>
            </w:r>
          </w:p>
        </w:tc>
        <w:tc>
          <w:tcPr>
            <w:tcW w:w="4737" w:type="dxa"/>
            <w:vAlign w:val="center"/>
          </w:tcPr>
          <w:p w:rsidR="009F18C1" w:rsidRPr="002024B6" w:rsidRDefault="009F18C1" w:rsidP="00E67BDC">
            <w:pPr>
              <w:pStyle w:val="23"/>
              <w:shd w:val="clear" w:color="auto" w:fill="auto"/>
              <w:rPr>
                <w:rStyle w:val="234pt"/>
                <w:rFonts w:eastAsia="Consolas"/>
                <w:color w:val="auto"/>
                <w:sz w:val="24"/>
                <w:szCs w:val="24"/>
              </w:rPr>
            </w:pPr>
            <w:r w:rsidRPr="002024B6">
              <w:rPr>
                <w:rStyle w:val="234pt"/>
                <w:rFonts w:eastAsia="Consolas"/>
                <w:color w:val="auto"/>
                <w:sz w:val="24"/>
                <w:szCs w:val="24"/>
              </w:rPr>
              <w:t>Укрепление МТБ</w:t>
            </w:r>
          </w:p>
        </w:tc>
        <w:tc>
          <w:tcPr>
            <w:tcW w:w="1256"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Отчет</w:t>
            </w:r>
          </w:p>
        </w:tc>
        <w:tc>
          <w:tcPr>
            <w:tcW w:w="1013" w:type="dxa"/>
            <w:shd w:val="clear" w:color="auto" w:fill="FFFFFF" w:themeFill="background1"/>
            <w:vAlign w:val="center"/>
          </w:tcPr>
          <w:p w:rsidR="009F18C1" w:rsidRPr="002024B6" w:rsidRDefault="009F18C1" w:rsidP="00E67BDC">
            <w:pPr>
              <w:jc w:val="center"/>
              <w:rPr>
                <w:rFonts w:ascii="Times New Roman" w:hAnsi="Times New Roman" w:cs="Times New Roman"/>
                <w:b/>
                <w:sz w:val="24"/>
                <w:szCs w:val="24"/>
              </w:rPr>
            </w:pPr>
          </w:p>
        </w:tc>
        <w:tc>
          <w:tcPr>
            <w:tcW w:w="1247" w:type="dxa"/>
            <w:shd w:val="clear" w:color="auto" w:fill="FFFFFF" w:themeFill="background1"/>
            <w:vAlign w:val="center"/>
          </w:tcPr>
          <w:p w:rsidR="009F18C1" w:rsidRPr="002024B6" w:rsidRDefault="009F18C1" w:rsidP="00E67BDC">
            <w:pPr>
              <w:jc w:val="center"/>
              <w:rPr>
                <w:rFonts w:ascii="Times New Roman" w:hAnsi="Times New Roman" w:cs="Times New Roman"/>
                <w:b/>
                <w:sz w:val="24"/>
                <w:szCs w:val="24"/>
              </w:rPr>
            </w:pPr>
          </w:p>
        </w:tc>
        <w:tc>
          <w:tcPr>
            <w:tcW w:w="792"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9609</w:t>
            </w:r>
          </w:p>
        </w:tc>
        <w:tc>
          <w:tcPr>
            <w:tcW w:w="821"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47863</w:t>
            </w:r>
          </w:p>
        </w:tc>
        <w:tc>
          <w:tcPr>
            <w:tcW w:w="709" w:type="dxa"/>
            <w:shd w:val="clear" w:color="auto" w:fill="FFFFFF" w:themeFill="background1"/>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7478</w:t>
            </w:r>
          </w:p>
        </w:tc>
        <w:tc>
          <w:tcPr>
            <w:tcW w:w="738" w:type="dxa"/>
            <w:shd w:val="clear" w:color="auto" w:fill="FFFFFF" w:themeFill="background1"/>
            <w:vAlign w:val="center"/>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10013</w:t>
            </w:r>
          </w:p>
        </w:tc>
        <w:tc>
          <w:tcPr>
            <w:tcW w:w="767" w:type="dxa"/>
            <w:shd w:val="clear" w:color="auto" w:fill="FFFFFF" w:themeFill="background1"/>
            <w:vAlign w:val="center"/>
          </w:tcPr>
          <w:p w:rsidR="009F18C1" w:rsidRPr="002024B6" w:rsidRDefault="009F18C1" w:rsidP="00E67BDC">
            <w:pPr>
              <w:jc w:val="center"/>
              <w:rPr>
                <w:rFonts w:ascii="Times New Roman" w:hAnsi="Times New Roman" w:cs="Times New Roman"/>
                <w:sz w:val="20"/>
                <w:szCs w:val="24"/>
              </w:rPr>
            </w:pPr>
            <w:r w:rsidRPr="002024B6">
              <w:rPr>
                <w:rFonts w:ascii="Times New Roman" w:hAnsi="Times New Roman" w:cs="Times New Roman"/>
                <w:sz w:val="20"/>
                <w:szCs w:val="24"/>
              </w:rPr>
              <w:t>14194</w:t>
            </w:r>
          </w:p>
        </w:tc>
        <w:tc>
          <w:tcPr>
            <w:tcW w:w="2579" w:type="dxa"/>
            <w:shd w:val="clear" w:color="auto" w:fill="FFFFFF" w:themeFill="background1"/>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МБ</w:t>
            </w:r>
          </w:p>
        </w:tc>
      </w:tr>
    </w:tbl>
    <w:p w:rsidR="009F18C1" w:rsidRPr="002024B6" w:rsidRDefault="009F18C1" w:rsidP="00E67BDC">
      <w:pPr>
        <w:pStyle w:val="afb"/>
        <w:shd w:val="clear" w:color="auto" w:fill="auto"/>
        <w:spacing w:line="240" w:lineRule="auto"/>
        <w:rPr>
          <w:b/>
          <w:sz w:val="24"/>
          <w:szCs w:val="24"/>
          <w:lang w:eastAsia="ru-RU" w:bidi="ru-RU"/>
        </w:rPr>
      </w:pPr>
    </w:p>
    <w:p w:rsidR="009F18C1" w:rsidRPr="002024B6" w:rsidRDefault="009F18C1" w:rsidP="00E67BDC">
      <w:pPr>
        <w:pStyle w:val="afb"/>
        <w:shd w:val="clear" w:color="auto" w:fill="auto"/>
        <w:spacing w:line="240" w:lineRule="auto"/>
        <w:jc w:val="center"/>
        <w:rPr>
          <w:b/>
          <w:sz w:val="24"/>
          <w:szCs w:val="24"/>
          <w:lang w:eastAsia="ru-RU" w:bidi="ru-RU"/>
        </w:rPr>
      </w:pPr>
      <w:r w:rsidRPr="002024B6">
        <w:rPr>
          <w:b/>
          <w:sz w:val="24"/>
          <w:szCs w:val="24"/>
          <w:lang w:eastAsia="ru-RU" w:bidi="ru-RU"/>
        </w:rPr>
        <w:t>11. Перспективы финансово-хозяйственной деятельности</w:t>
      </w:r>
    </w:p>
    <w:p w:rsidR="009F18C1" w:rsidRPr="002024B6" w:rsidRDefault="009F18C1" w:rsidP="00E67BDC">
      <w:pPr>
        <w:pStyle w:val="afb"/>
        <w:shd w:val="clear" w:color="auto" w:fill="auto"/>
        <w:spacing w:line="240" w:lineRule="auto"/>
        <w:jc w:val="center"/>
        <w:rPr>
          <w:b/>
          <w:sz w:val="24"/>
          <w:szCs w:val="24"/>
        </w:rPr>
      </w:pPr>
    </w:p>
    <w:tbl>
      <w:tblPr>
        <w:tblStyle w:val="a6"/>
        <w:tblW w:w="14601" w:type="dxa"/>
        <w:tblInd w:w="-34" w:type="dxa"/>
        <w:tblLayout w:type="fixed"/>
        <w:tblLook w:val="04A0" w:firstRow="1" w:lastRow="0" w:firstColumn="1" w:lastColumn="0" w:noHBand="0" w:noVBand="1"/>
      </w:tblPr>
      <w:tblGrid>
        <w:gridCol w:w="445"/>
        <w:gridCol w:w="4092"/>
        <w:gridCol w:w="1842"/>
        <w:gridCol w:w="992"/>
        <w:gridCol w:w="1985"/>
        <w:gridCol w:w="703"/>
        <w:gridCol w:w="703"/>
        <w:gridCol w:w="703"/>
        <w:gridCol w:w="703"/>
        <w:gridCol w:w="703"/>
        <w:gridCol w:w="1730"/>
      </w:tblGrid>
      <w:tr w:rsidR="002024B6" w:rsidRPr="002024B6" w:rsidTr="009A713C">
        <w:tc>
          <w:tcPr>
            <w:tcW w:w="445"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w:t>
            </w:r>
          </w:p>
        </w:tc>
        <w:tc>
          <w:tcPr>
            <w:tcW w:w="4092"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Наименование</w:t>
            </w:r>
          </w:p>
        </w:tc>
        <w:tc>
          <w:tcPr>
            <w:tcW w:w="1842"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Форма</w:t>
            </w:r>
            <w:r w:rsidR="004E39A2" w:rsidRPr="002024B6">
              <w:rPr>
                <w:rStyle w:val="238pt0"/>
                <w:color w:val="auto"/>
                <w:sz w:val="24"/>
                <w:szCs w:val="24"/>
              </w:rPr>
              <w:t xml:space="preserve"> </w:t>
            </w:r>
            <w:r w:rsidRPr="002024B6">
              <w:rPr>
                <w:rStyle w:val="238pt0"/>
                <w:color w:val="auto"/>
                <w:sz w:val="24"/>
                <w:szCs w:val="24"/>
              </w:rPr>
              <w:t>завершения</w:t>
            </w:r>
          </w:p>
        </w:tc>
        <w:tc>
          <w:tcPr>
            <w:tcW w:w="992" w:type="dxa"/>
            <w:vAlign w:val="center"/>
          </w:tcPr>
          <w:p w:rsidR="009F18C1" w:rsidRPr="002024B6" w:rsidRDefault="009F18C1" w:rsidP="00E67BDC">
            <w:pPr>
              <w:pStyle w:val="23"/>
              <w:shd w:val="clear" w:color="auto" w:fill="auto"/>
              <w:jc w:val="center"/>
              <w:rPr>
                <w:rStyle w:val="238pt0"/>
                <w:color w:val="auto"/>
                <w:sz w:val="20"/>
                <w:szCs w:val="24"/>
              </w:rPr>
            </w:pPr>
            <w:r w:rsidRPr="002024B6">
              <w:rPr>
                <w:rStyle w:val="238pt0"/>
                <w:color w:val="auto"/>
                <w:sz w:val="20"/>
                <w:szCs w:val="24"/>
              </w:rPr>
              <w:t>Сроки</w:t>
            </w:r>
          </w:p>
          <w:p w:rsidR="009F18C1" w:rsidRPr="002024B6" w:rsidRDefault="009F18C1" w:rsidP="00E67BDC">
            <w:pPr>
              <w:pStyle w:val="23"/>
              <w:shd w:val="clear" w:color="auto" w:fill="auto"/>
              <w:jc w:val="center"/>
              <w:rPr>
                <w:b/>
                <w:bCs/>
                <w:szCs w:val="24"/>
                <w:shd w:val="clear" w:color="auto" w:fill="FFFFFF"/>
                <w:lang w:eastAsia="ru-RU" w:bidi="ru-RU"/>
              </w:rPr>
            </w:pPr>
            <w:r w:rsidRPr="002024B6">
              <w:rPr>
                <w:rStyle w:val="238pt0"/>
                <w:color w:val="auto"/>
                <w:sz w:val="20"/>
                <w:szCs w:val="24"/>
              </w:rPr>
              <w:t>исполнен</w:t>
            </w:r>
            <w:r w:rsidRPr="002024B6">
              <w:rPr>
                <w:b/>
                <w:szCs w:val="24"/>
              </w:rPr>
              <w:t>ия</w:t>
            </w:r>
          </w:p>
        </w:tc>
        <w:tc>
          <w:tcPr>
            <w:tcW w:w="1985" w:type="dxa"/>
            <w:vAlign w:val="center"/>
          </w:tcPr>
          <w:p w:rsidR="009F18C1" w:rsidRPr="002024B6" w:rsidRDefault="009F18C1" w:rsidP="00E67BDC">
            <w:pPr>
              <w:pStyle w:val="23"/>
              <w:shd w:val="clear" w:color="auto" w:fill="auto"/>
              <w:jc w:val="center"/>
              <w:rPr>
                <w:b/>
                <w:sz w:val="24"/>
                <w:szCs w:val="24"/>
              </w:rPr>
            </w:pPr>
            <w:r w:rsidRPr="002024B6">
              <w:rPr>
                <w:rStyle w:val="238pt0"/>
                <w:color w:val="auto"/>
                <w:sz w:val="24"/>
                <w:szCs w:val="24"/>
              </w:rPr>
              <w:t>Ответственные</w:t>
            </w:r>
          </w:p>
          <w:p w:rsidR="009F18C1" w:rsidRPr="002024B6" w:rsidRDefault="009F18C1" w:rsidP="00E67BDC">
            <w:pPr>
              <w:pStyle w:val="23"/>
              <w:shd w:val="clear" w:color="auto" w:fill="auto"/>
              <w:jc w:val="center"/>
              <w:rPr>
                <w:b/>
                <w:sz w:val="24"/>
                <w:szCs w:val="24"/>
              </w:rPr>
            </w:pPr>
            <w:r w:rsidRPr="002024B6">
              <w:rPr>
                <w:rStyle w:val="238pt0"/>
                <w:color w:val="auto"/>
                <w:sz w:val="24"/>
                <w:szCs w:val="24"/>
              </w:rPr>
              <w:t>исполнители</w:t>
            </w:r>
          </w:p>
        </w:tc>
        <w:tc>
          <w:tcPr>
            <w:tcW w:w="70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2017</w:t>
            </w:r>
          </w:p>
        </w:tc>
        <w:tc>
          <w:tcPr>
            <w:tcW w:w="70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2018</w:t>
            </w:r>
          </w:p>
        </w:tc>
        <w:tc>
          <w:tcPr>
            <w:tcW w:w="70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2019</w:t>
            </w:r>
          </w:p>
        </w:tc>
        <w:tc>
          <w:tcPr>
            <w:tcW w:w="70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2020</w:t>
            </w:r>
          </w:p>
        </w:tc>
        <w:tc>
          <w:tcPr>
            <w:tcW w:w="703" w:type="dxa"/>
            <w:vAlign w:val="center"/>
          </w:tcPr>
          <w:p w:rsidR="009F18C1" w:rsidRPr="002024B6" w:rsidRDefault="009F18C1" w:rsidP="00E67BDC">
            <w:pPr>
              <w:jc w:val="center"/>
              <w:rPr>
                <w:rFonts w:ascii="Times New Roman" w:hAnsi="Times New Roman" w:cs="Times New Roman"/>
                <w:b/>
                <w:sz w:val="24"/>
                <w:szCs w:val="24"/>
              </w:rPr>
            </w:pPr>
            <w:r w:rsidRPr="002024B6">
              <w:rPr>
                <w:rFonts w:ascii="Times New Roman" w:hAnsi="Times New Roman" w:cs="Times New Roman"/>
                <w:b/>
                <w:sz w:val="24"/>
                <w:szCs w:val="24"/>
              </w:rPr>
              <w:t>2021</w:t>
            </w:r>
          </w:p>
        </w:tc>
        <w:tc>
          <w:tcPr>
            <w:tcW w:w="1730" w:type="dxa"/>
            <w:vAlign w:val="center"/>
          </w:tcPr>
          <w:p w:rsidR="009F18C1" w:rsidRPr="002024B6" w:rsidRDefault="009F18C1" w:rsidP="00E67BDC">
            <w:pPr>
              <w:pStyle w:val="23"/>
              <w:shd w:val="clear" w:color="auto" w:fill="auto"/>
              <w:jc w:val="center"/>
              <w:rPr>
                <w:b/>
                <w:sz w:val="18"/>
                <w:szCs w:val="24"/>
              </w:rPr>
            </w:pPr>
            <w:r w:rsidRPr="002024B6">
              <w:rPr>
                <w:rStyle w:val="238pt"/>
                <w:rFonts w:eastAsia="Consolas"/>
                <w:b/>
                <w:color w:val="auto"/>
                <w:sz w:val="18"/>
                <w:szCs w:val="24"/>
              </w:rPr>
              <w:t>Источники</w:t>
            </w:r>
          </w:p>
          <w:p w:rsidR="009F18C1" w:rsidRPr="002024B6" w:rsidRDefault="009F18C1" w:rsidP="00E67BDC">
            <w:pPr>
              <w:pStyle w:val="23"/>
              <w:shd w:val="clear" w:color="auto" w:fill="auto"/>
              <w:jc w:val="center"/>
              <w:rPr>
                <w:b/>
                <w:sz w:val="18"/>
                <w:szCs w:val="24"/>
              </w:rPr>
            </w:pPr>
            <w:r w:rsidRPr="002024B6">
              <w:rPr>
                <w:rStyle w:val="238pt"/>
                <w:rFonts w:eastAsia="Consolas"/>
                <w:b/>
                <w:color w:val="auto"/>
                <w:sz w:val="18"/>
                <w:szCs w:val="24"/>
              </w:rPr>
              <w:t>финансирования,</w:t>
            </w:r>
          </w:p>
          <w:p w:rsidR="009F18C1" w:rsidRPr="002024B6" w:rsidRDefault="009F18C1" w:rsidP="00E67BDC">
            <w:pPr>
              <w:pStyle w:val="23"/>
              <w:shd w:val="clear" w:color="auto" w:fill="auto"/>
              <w:jc w:val="center"/>
              <w:rPr>
                <w:b/>
                <w:sz w:val="18"/>
                <w:szCs w:val="24"/>
              </w:rPr>
            </w:pPr>
            <w:proofErr w:type="spellStart"/>
            <w:r w:rsidRPr="002024B6">
              <w:rPr>
                <w:rStyle w:val="238pt"/>
                <w:rFonts w:eastAsia="Consolas"/>
                <w:b/>
                <w:color w:val="auto"/>
                <w:sz w:val="18"/>
                <w:szCs w:val="24"/>
              </w:rPr>
              <w:t>предполагаемыерасходы</w:t>
            </w:r>
            <w:proofErr w:type="spellEnd"/>
          </w:p>
        </w:tc>
      </w:tr>
      <w:tr w:rsidR="002024B6" w:rsidRPr="002024B6" w:rsidTr="009A713C">
        <w:tc>
          <w:tcPr>
            <w:tcW w:w="445" w:type="dxa"/>
          </w:tcPr>
          <w:p w:rsidR="009F18C1" w:rsidRPr="002024B6" w:rsidRDefault="009F18C1" w:rsidP="00E67BDC">
            <w:pPr>
              <w:jc w:val="both"/>
              <w:rPr>
                <w:rFonts w:ascii="Times New Roman" w:hAnsi="Times New Roman" w:cs="Times New Roman"/>
                <w:sz w:val="24"/>
                <w:szCs w:val="24"/>
              </w:rPr>
            </w:pPr>
            <w:r w:rsidRPr="002024B6">
              <w:rPr>
                <w:rFonts w:ascii="Times New Roman" w:hAnsi="Times New Roman" w:cs="Times New Roman"/>
                <w:sz w:val="24"/>
                <w:szCs w:val="24"/>
              </w:rPr>
              <w:t>1.</w:t>
            </w:r>
          </w:p>
        </w:tc>
        <w:tc>
          <w:tcPr>
            <w:tcW w:w="4092" w:type="dxa"/>
            <w:vAlign w:val="center"/>
          </w:tcPr>
          <w:p w:rsidR="009F18C1" w:rsidRPr="002024B6" w:rsidRDefault="009F18C1" w:rsidP="00E67BDC">
            <w:pPr>
              <w:rPr>
                <w:rFonts w:ascii="Times New Roman" w:hAnsi="Times New Roman" w:cs="Times New Roman"/>
                <w:szCs w:val="24"/>
              </w:rPr>
            </w:pPr>
            <w:r w:rsidRPr="002024B6">
              <w:rPr>
                <w:rFonts w:ascii="Times New Roman" w:hAnsi="Times New Roman" w:cs="Times New Roman"/>
                <w:szCs w:val="24"/>
              </w:rPr>
              <w:t xml:space="preserve">Подготовка специалистов в организациях технического и </w:t>
            </w:r>
            <w:proofErr w:type="spellStart"/>
            <w:r w:rsidRPr="002024B6">
              <w:rPr>
                <w:rFonts w:ascii="Times New Roman" w:hAnsi="Times New Roman" w:cs="Times New Roman"/>
                <w:szCs w:val="24"/>
              </w:rPr>
              <w:t>профессинального</w:t>
            </w:r>
            <w:proofErr w:type="spellEnd"/>
            <w:r w:rsidRPr="002024B6">
              <w:rPr>
                <w:rFonts w:ascii="Times New Roman" w:hAnsi="Times New Roman" w:cs="Times New Roman"/>
                <w:szCs w:val="24"/>
              </w:rPr>
              <w:t xml:space="preserve"> образования</w:t>
            </w:r>
          </w:p>
        </w:tc>
        <w:tc>
          <w:tcPr>
            <w:tcW w:w="1842"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План развития колледжа</w:t>
            </w:r>
          </w:p>
        </w:tc>
        <w:tc>
          <w:tcPr>
            <w:tcW w:w="99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2017-2021 гг.</w:t>
            </w:r>
          </w:p>
        </w:tc>
        <w:tc>
          <w:tcPr>
            <w:tcW w:w="1985" w:type="dxa"/>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Менжега</w:t>
            </w:r>
            <w:proofErr w:type="spellEnd"/>
            <w:r w:rsidRPr="002024B6">
              <w:rPr>
                <w:rFonts w:ascii="Times New Roman" w:hAnsi="Times New Roman" w:cs="Times New Roman"/>
                <w:sz w:val="24"/>
                <w:szCs w:val="24"/>
              </w:rPr>
              <w:t xml:space="preserve"> И.Е.</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279603</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289582</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309853</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331543</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354751</w:t>
            </w:r>
          </w:p>
        </w:tc>
        <w:tc>
          <w:tcPr>
            <w:tcW w:w="173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МБ</w:t>
            </w:r>
          </w:p>
        </w:tc>
      </w:tr>
      <w:tr w:rsidR="002024B6" w:rsidRPr="002024B6" w:rsidTr="009A713C">
        <w:tc>
          <w:tcPr>
            <w:tcW w:w="445" w:type="dxa"/>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2.</w:t>
            </w:r>
          </w:p>
        </w:tc>
        <w:tc>
          <w:tcPr>
            <w:tcW w:w="4092"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Платные образовательные услуги</w:t>
            </w:r>
          </w:p>
        </w:tc>
        <w:tc>
          <w:tcPr>
            <w:tcW w:w="1842" w:type="dxa"/>
            <w:vAlign w:val="center"/>
          </w:tcPr>
          <w:p w:rsidR="009F18C1" w:rsidRPr="002024B6" w:rsidRDefault="009F18C1" w:rsidP="00E67BDC">
            <w:pPr>
              <w:rPr>
                <w:rFonts w:ascii="Times New Roman" w:hAnsi="Times New Roman" w:cs="Times New Roman"/>
                <w:sz w:val="24"/>
                <w:szCs w:val="24"/>
              </w:rPr>
            </w:pPr>
            <w:r w:rsidRPr="002024B6">
              <w:rPr>
                <w:rFonts w:ascii="Times New Roman" w:hAnsi="Times New Roman" w:cs="Times New Roman"/>
                <w:sz w:val="24"/>
                <w:szCs w:val="24"/>
              </w:rPr>
              <w:t>План развития колледжа</w:t>
            </w:r>
          </w:p>
        </w:tc>
        <w:tc>
          <w:tcPr>
            <w:tcW w:w="992"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2017-2021 гг.</w:t>
            </w:r>
          </w:p>
        </w:tc>
        <w:tc>
          <w:tcPr>
            <w:tcW w:w="1985" w:type="dxa"/>
            <w:vAlign w:val="center"/>
          </w:tcPr>
          <w:p w:rsidR="009F18C1" w:rsidRPr="002024B6" w:rsidRDefault="009F18C1" w:rsidP="00E67BDC">
            <w:pPr>
              <w:jc w:val="center"/>
              <w:rPr>
                <w:rFonts w:ascii="Times New Roman" w:hAnsi="Times New Roman" w:cs="Times New Roman"/>
                <w:sz w:val="24"/>
                <w:szCs w:val="24"/>
              </w:rPr>
            </w:pPr>
            <w:proofErr w:type="spellStart"/>
            <w:r w:rsidRPr="002024B6">
              <w:rPr>
                <w:rFonts w:ascii="Times New Roman" w:hAnsi="Times New Roman" w:cs="Times New Roman"/>
                <w:sz w:val="24"/>
                <w:szCs w:val="24"/>
              </w:rPr>
              <w:t>Менжега</w:t>
            </w:r>
            <w:proofErr w:type="spellEnd"/>
            <w:r w:rsidRPr="002024B6">
              <w:rPr>
                <w:rFonts w:ascii="Times New Roman" w:hAnsi="Times New Roman" w:cs="Times New Roman"/>
                <w:sz w:val="24"/>
                <w:szCs w:val="24"/>
              </w:rPr>
              <w:t xml:space="preserve"> И.Е.</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18605</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18500</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18500</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18500</w:t>
            </w:r>
          </w:p>
        </w:tc>
        <w:tc>
          <w:tcPr>
            <w:tcW w:w="703"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18500</w:t>
            </w:r>
          </w:p>
        </w:tc>
        <w:tc>
          <w:tcPr>
            <w:tcW w:w="1730" w:type="dxa"/>
            <w:vAlign w:val="center"/>
          </w:tcPr>
          <w:p w:rsidR="009F18C1" w:rsidRPr="002024B6" w:rsidRDefault="009F18C1" w:rsidP="00E67BDC">
            <w:pPr>
              <w:jc w:val="center"/>
              <w:rPr>
                <w:rFonts w:ascii="Times New Roman" w:hAnsi="Times New Roman" w:cs="Times New Roman"/>
                <w:sz w:val="24"/>
                <w:szCs w:val="24"/>
              </w:rPr>
            </w:pPr>
            <w:r w:rsidRPr="002024B6">
              <w:rPr>
                <w:rFonts w:ascii="Times New Roman" w:hAnsi="Times New Roman" w:cs="Times New Roman"/>
                <w:sz w:val="24"/>
                <w:szCs w:val="24"/>
              </w:rPr>
              <w:t>Платные услуги</w:t>
            </w:r>
          </w:p>
        </w:tc>
      </w:tr>
    </w:tbl>
    <w:p w:rsidR="00CB2A07" w:rsidRPr="002024B6" w:rsidRDefault="00CB2A07" w:rsidP="009E28AA">
      <w:pPr>
        <w:rPr>
          <w:rFonts w:ascii="Times New Roman" w:hAnsi="Times New Roman" w:cs="Times New Roman"/>
          <w:sz w:val="24"/>
          <w:szCs w:val="24"/>
        </w:rPr>
      </w:pPr>
    </w:p>
    <w:p w:rsidR="009B77EF" w:rsidRPr="002024B6" w:rsidRDefault="009B77EF" w:rsidP="009E28AA">
      <w:pPr>
        <w:rPr>
          <w:rFonts w:ascii="Times New Roman" w:hAnsi="Times New Roman" w:cs="Times New Roman"/>
          <w:sz w:val="24"/>
          <w:szCs w:val="24"/>
        </w:rPr>
      </w:pPr>
    </w:p>
    <w:p w:rsidR="009B77EF" w:rsidRPr="002024B6" w:rsidRDefault="009B77EF" w:rsidP="009E28AA">
      <w:pPr>
        <w:rPr>
          <w:rFonts w:ascii="Times New Roman" w:hAnsi="Times New Roman" w:cs="Times New Roman"/>
          <w:sz w:val="24"/>
          <w:szCs w:val="24"/>
        </w:rPr>
      </w:pPr>
    </w:p>
    <w:sectPr w:rsidR="009B77EF" w:rsidRPr="002024B6" w:rsidSect="00C03E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font290">
    <w:charset w:val="CC"/>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ED8"/>
    <w:multiLevelType w:val="hybridMultilevel"/>
    <w:tmpl w:val="048E01CE"/>
    <w:lvl w:ilvl="0" w:tplc="76FC2F90">
      <w:start w:val="1"/>
      <w:numFmt w:val="decimal"/>
      <w:lvlText w:val="%1."/>
      <w:lvlJc w:val="left"/>
      <w:pPr>
        <w:ind w:left="1776" w:hanging="360"/>
      </w:pPr>
      <w:rPr>
        <w:rFonts w:ascii="Times New Roman" w:eastAsiaTheme="minorHAnsi" w:hAnsi="Times New Roman" w:cs="Times New Roman"/>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197C6BE0"/>
    <w:multiLevelType w:val="multilevel"/>
    <w:tmpl w:val="0D3C0486"/>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E5AA4"/>
    <w:multiLevelType w:val="hybridMultilevel"/>
    <w:tmpl w:val="4D96C3BC"/>
    <w:lvl w:ilvl="0" w:tplc="9D2ADBEA">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F923A23"/>
    <w:multiLevelType w:val="hybridMultilevel"/>
    <w:tmpl w:val="6E3EB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B729B"/>
    <w:multiLevelType w:val="multilevel"/>
    <w:tmpl w:val="F9D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B5034"/>
    <w:multiLevelType w:val="hybridMultilevel"/>
    <w:tmpl w:val="20909D82"/>
    <w:lvl w:ilvl="0" w:tplc="035C6036">
      <w:start w:val="1"/>
      <w:numFmt w:val="bullet"/>
      <w:lvlText w:val=""/>
      <w:lvlJc w:val="left"/>
      <w:pPr>
        <w:tabs>
          <w:tab w:val="num" w:pos="720"/>
        </w:tabs>
        <w:ind w:left="720" w:hanging="360"/>
      </w:pPr>
      <w:rPr>
        <w:rFonts w:ascii="Wingdings" w:hAnsi="Wingdings" w:hint="default"/>
      </w:rPr>
    </w:lvl>
    <w:lvl w:ilvl="1" w:tplc="78969C46" w:tentative="1">
      <w:start w:val="1"/>
      <w:numFmt w:val="bullet"/>
      <w:lvlText w:val=""/>
      <w:lvlJc w:val="left"/>
      <w:pPr>
        <w:tabs>
          <w:tab w:val="num" w:pos="1440"/>
        </w:tabs>
        <w:ind w:left="1440" w:hanging="360"/>
      </w:pPr>
      <w:rPr>
        <w:rFonts w:ascii="Wingdings" w:hAnsi="Wingdings" w:hint="default"/>
      </w:rPr>
    </w:lvl>
    <w:lvl w:ilvl="2" w:tplc="AAE0CF0E" w:tentative="1">
      <w:start w:val="1"/>
      <w:numFmt w:val="bullet"/>
      <w:lvlText w:val=""/>
      <w:lvlJc w:val="left"/>
      <w:pPr>
        <w:tabs>
          <w:tab w:val="num" w:pos="2160"/>
        </w:tabs>
        <w:ind w:left="2160" w:hanging="360"/>
      </w:pPr>
      <w:rPr>
        <w:rFonts w:ascii="Wingdings" w:hAnsi="Wingdings" w:hint="default"/>
      </w:rPr>
    </w:lvl>
    <w:lvl w:ilvl="3" w:tplc="0C2EAA28" w:tentative="1">
      <w:start w:val="1"/>
      <w:numFmt w:val="bullet"/>
      <w:lvlText w:val=""/>
      <w:lvlJc w:val="left"/>
      <w:pPr>
        <w:tabs>
          <w:tab w:val="num" w:pos="2880"/>
        </w:tabs>
        <w:ind w:left="2880" w:hanging="360"/>
      </w:pPr>
      <w:rPr>
        <w:rFonts w:ascii="Wingdings" w:hAnsi="Wingdings" w:hint="default"/>
      </w:rPr>
    </w:lvl>
    <w:lvl w:ilvl="4" w:tplc="52E224E4" w:tentative="1">
      <w:start w:val="1"/>
      <w:numFmt w:val="bullet"/>
      <w:lvlText w:val=""/>
      <w:lvlJc w:val="left"/>
      <w:pPr>
        <w:tabs>
          <w:tab w:val="num" w:pos="3600"/>
        </w:tabs>
        <w:ind w:left="3600" w:hanging="360"/>
      </w:pPr>
      <w:rPr>
        <w:rFonts w:ascii="Wingdings" w:hAnsi="Wingdings" w:hint="default"/>
      </w:rPr>
    </w:lvl>
    <w:lvl w:ilvl="5" w:tplc="85CEA380" w:tentative="1">
      <w:start w:val="1"/>
      <w:numFmt w:val="bullet"/>
      <w:lvlText w:val=""/>
      <w:lvlJc w:val="left"/>
      <w:pPr>
        <w:tabs>
          <w:tab w:val="num" w:pos="4320"/>
        </w:tabs>
        <w:ind w:left="4320" w:hanging="360"/>
      </w:pPr>
      <w:rPr>
        <w:rFonts w:ascii="Wingdings" w:hAnsi="Wingdings" w:hint="default"/>
      </w:rPr>
    </w:lvl>
    <w:lvl w:ilvl="6" w:tplc="14AA0102" w:tentative="1">
      <w:start w:val="1"/>
      <w:numFmt w:val="bullet"/>
      <w:lvlText w:val=""/>
      <w:lvlJc w:val="left"/>
      <w:pPr>
        <w:tabs>
          <w:tab w:val="num" w:pos="5040"/>
        </w:tabs>
        <w:ind w:left="5040" w:hanging="360"/>
      </w:pPr>
      <w:rPr>
        <w:rFonts w:ascii="Wingdings" w:hAnsi="Wingdings" w:hint="default"/>
      </w:rPr>
    </w:lvl>
    <w:lvl w:ilvl="7" w:tplc="0988122C" w:tentative="1">
      <w:start w:val="1"/>
      <w:numFmt w:val="bullet"/>
      <w:lvlText w:val=""/>
      <w:lvlJc w:val="left"/>
      <w:pPr>
        <w:tabs>
          <w:tab w:val="num" w:pos="5760"/>
        </w:tabs>
        <w:ind w:left="5760" w:hanging="360"/>
      </w:pPr>
      <w:rPr>
        <w:rFonts w:ascii="Wingdings" w:hAnsi="Wingdings" w:hint="default"/>
      </w:rPr>
    </w:lvl>
    <w:lvl w:ilvl="8" w:tplc="A81020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F05494"/>
    <w:multiLevelType w:val="multilevel"/>
    <w:tmpl w:val="0CCA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2702D1"/>
    <w:multiLevelType w:val="hybridMultilevel"/>
    <w:tmpl w:val="5712C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1A3FDC"/>
    <w:multiLevelType w:val="hybridMultilevel"/>
    <w:tmpl w:val="2B34B9B6"/>
    <w:lvl w:ilvl="0" w:tplc="8D6AB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3"/>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EA"/>
    <w:rsid w:val="00014E7F"/>
    <w:rsid w:val="00025179"/>
    <w:rsid w:val="00036937"/>
    <w:rsid w:val="00053040"/>
    <w:rsid w:val="000D7C23"/>
    <w:rsid w:val="00114956"/>
    <w:rsid w:val="00200C28"/>
    <w:rsid w:val="002024B6"/>
    <w:rsid w:val="00232F18"/>
    <w:rsid w:val="002371D3"/>
    <w:rsid w:val="00310E9B"/>
    <w:rsid w:val="003153B2"/>
    <w:rsid w:val="00321D27"/>
    <w:rsid w:val="00335C9D"/>
    <w:rsid w:val="00370225"/>
    <w:rsid w:val="003C6E91"/>
    <w:rsid w:val="003D65D4"/>
    <w:rsid w:val="004435E0"/>
    <w:rsid w:val="00493FAD"/>
    <w:rsid w:val="004E39A2"/>
    <w:rsid w:val="004F6776"/>
    <w:rsid w:val="0066276F"/>
    <w:rsid w:val="00670650"/>
    <w:rsid w:val="006A1732"/>
    <w:rsid w:val="006A2EBD"/>
    <w:rsid w:val="006D66C5"/>
    <w:rsid w:val="006F38EA"/>
    <w:rsid w:val="007B0A99"/>
    <w:rsid w:val="007B12AC"/>
    <w:rsid w:val="007C56F7"/>
    <w:rsid w:val="007E6701"/>
    <w:rsid w:val="00810F7E"/>
    <w:rsid w:val="00836C02"/>
    <w:rsid w:val="00852615"/>
    <w:rsid w:val="00855B23"/>
    <w:rsid w:val="008852F7"/>
    <w:rsid w:val="00895495"/>
    <w:rsid w:val="008B5295"/>
    <w:rsid w:val="00925B6C"/>
    <w:rsid w:val="009A713C"/>
    <w:rsid w:val="009B77EF"/>
    <w:rsid w:val="009D7888"/>
    <w:rsid w:val="009E28AA"/>
    <w:rsid w:val="009F18C1"/>
    <w:rsid w:val="009F6977"/>
    <w:rsid w:val="00A17C37"/>
    <w:rsid w:val="00A502CB"/>
    <w:rsid w:val="00A77F71"/>
    <w:rsid w:val="00B00C56"/>
    <w:rsid w:val="00B65AD4"/>
    <w:rsid w:val="00B97B81"/>
    <w:rsid w:val="00BA0225"/>
    <w:rsid w:val="00C01B5B"/>
    <w:rsid w:val="00C03EBB"/>
    <w:rsid w:val="00C21455"/>
    <w:rsid w:val="00CA4F1B"/>
    <w:rsid w:val="00CB2A07"/>
    <w:rsid w:val="00CB3A9C"/>
    <w:rsid w:val="00D05EBD"/>
    <w:rsid w:val="00D82554"/>
    <w:rsid w:val="00D86075"/>
    <w:rsid w:val="00DD40AD"/>
    <w:rsid w:val="00E346A9"/>
    <w:rsid w:val="00E67BDC"/>
    <w:rsid w:val="00E82FD6"/>
    <w:rsid w:val="00E86ED8"/>
    <w:rsid w:val="00EE632B"/>
    <w:rsid w:val="00F32CB1"/>
    <w:rsid w:val="00F36BBB"/>
    <w:rsid w:val="00F9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1A413-BBDF-4B3F-A9EE-4AFCF6E1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76F"/>
  </w:style>
  <w:style w:type="paragraph" w:styleId="1">
    <w:name w:val="heading 1"/>
    <w:basedOn w:val="a"/>
    <w:next w:val="a"/>
    <w:link w:val="10"/>
    <w:uiPriority w:val="9"/>
    <w:qFormat/>
    <w:rsid w:val="009F18C1"/>
    <w:pPr>
      <w:keepNext/>
      <w:keepLines/>
      <w:spacing w:before="480" w:after="200" w:line="276" w:lineRule="auto"/>
      <w:outlineLvl w:val="0"/>
    </w:pPr>
    <w:rPr>
      <w:rFonts w:ascii="Consolas" w:eastAsia="Consolas" w:hAnsi="Consolas" w:cs="Consolas"/>
      <w:lang w:val="en-US"/>
    </w:rPr>
  </w:style>
  <w:style w:type="paragraph" w:styleId="2">
    <w:name w:val="heading 2"/>
    <w:basedOn w:val="a"/>
    <w:next w:val="a"/>
    <w:link w:val="20"/>
    <w:uiPriority w:val="9"/>
    <w:unhideWhenUsed/>
    <w:qFormat/>
    <w:rsid w:val="009F18C1"/>
    <w:pPr>
      <w:keepNext/>
      <w:keepLines/>
      <w:spacing w:before="200" w:after="200" w:line="276" w:lineRule="auto"/>
      <w:outlineLvl w:val="1"/>
    </w:pPr>
    <w:rPr>
      <w:rFonts w:ascii="Consolas" w:eastAsia="Consolas" w:hAnsi="Consolas" w:cs="Consolas"/>
      <w:lang w:val="en-US"/>
    </w:rPr>
  </w:style>
  <w:style w:type="paragraph" w:styleId="3">
    <w:name w:val="heading 3"/>
    <w:basedOn w:val="a"/>
    <w:next w:val="a"/>
    <w:link w:val="30"/>
    <w:uiPriority w:val="9"/>
    <w:unhideWhenUsed/>
    <w:qFormat/>
    <w:rsid w:val="009F18C1"/>
    <w:pPr>
      <w:keepNext/>
      <w:keepLines/>
      <w:spacing w:before="200" w:after="200" w:line="276" w:lineRule="auto"/>
      <w:outlineLvl w:val="2"/>
    </w:pPr>
    <w:rPr>
      <w:rFonts w:ascii="Consolas" w:eastAsia="Consolas" w:hAnsi="Consolas" w:cs="Consolas"/>
      <w:lang w:val="en-US"/>
    </w:rPr>
  </w:style>
  <w:style w:type="paragraph" w:styleId="4">
    <w:name w:val="heading 4"/>
    <w:basedOn w:val="a"/>
    <w:next w:val="a"/>
    <w:link w:val="40"/>
    <w:uiPriority w:val="9"/>
    <w:unhideWhenUsed/>
    <w:qFormat/>
    <w:rsid w:val="009F18C1"/>
    <w:pPr>
      <w:keepNext/>
      <w:keepLines/>
      <w:spacing w:before="200" w:after="200" w:line="276" w:lineRule="auto"/>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nhideWhenUsed/>
    <w:qFormat/>
    <w:rsid w:val="00C03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3EBB"/>
    <w:rPr>
      <w:b/>
      <w:bCs/>
    </w:rPr>
  </w:style>
  <w:style w:type="table" w:styleId="a6">
    <w:name w:val="Table Grid"/>
    <w:basedOn w:val="a1"/>
    <w:uiPriority w:val="59"/>
    <w:rsid w:val="0011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502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02CB"/>
    <w:rPr>
      <w:rFonts w:ascii="Segoe UI" w:hAnsi="Segoe UI" w:cs="Segoe UI"/>
      <w:sz w:val="18"/>
      <w:szCs w:val="18"/>
    </w:rPr>
  </w:style>
  <w:style w:type="character" w:customStyle="1" w:styleId="10">
    <w:name w:val="Заголовок 1 Знак"/>
    <w:basedOn w:val="a0"/>
    <w:link w:val="1"/>
    <w:uiPriority w:val="9"/>
    <w:rsid w:val="009F18C1"/>
    <w:rPr>
      <w:rFonts w:ascii="Consolas" w:eastAsia="Consolas" w:hAnsi="Consolas" w:cs="Consolas"/>
      <w:lang w:val="en-US"/>
    </w:rPr>
  </w:style>
  <w:style w:type="character" w:customStyle="1" w:styleId="20">
    <w:name w:val="Заголовок 2 Знак"/>
    <w:basedOn w:val="a0"/>
    <w:link w:val="2"/>
    <w:uiPriority w:val="9"/>
    <w:rsid w:val="009F18C1"/>
    <w:rPr>
      <w:rFonts w:ascii="Consolas" w:eastAsia="Consolas" w:hAnsi="Consolas" w:cs="Consolas"/>
      <w:lang w:val="en-US"/>
    </w:rPr>
  </w:style>
  <w:style w:type="character" w:customStyle="1" w:styleId="30">
    <w:name w:val="Заголовок 3 Знак"/>
    <w:basedOn w:val="a0"/>
    <w:link w:val="3"/>
    <w:uiPriority w:val="9"/>
    <w:rsid w:val="009F18C1"/>
    <w:rPr>
      <w:rFonts w:ascii="Consolas" w:eastAsia="Consolas" w:hAnsi="Consolas" w:cs="Consolas"/>
      <w:lang w:val="en-US"/>
    </w:rPr>
  </w:style>
  <w:style w:type="character" w:customStyle="1" w:styleId="40">
    <w:name w:val="Заголовок 4 Знак"/>
    <w:basedOn w:val="a0"/>
    <w:link w:val="4"/>
    <w:uiPriority w:val="9"/>
    <w:rsid w:val="009F18C1"/>
    <w:rPr>
      <w:rFonts w:ascii="Consolas" w:eastAsia="Consolas" w:hAnsi="Consolas" w:cs="Consolas"/>
      <w:lang w:val="en-US"/>
    </w:rPr>
  </w:style>
  <w:style w:type="paragraph" w:styleId="a9">
    <w:name w:val="header"/>
    <w:basedOn w:val="a"/>
    <w:link w:val="aa"/>
    <w:uiPriority w:val="99"/>
    <w:unhideWhenUsed/>
    <w:rsid w:val="009F18C1"/>
    <w:pPr>
      <w:tabs>
        <w:tab w:val="center" w:pos="4680"/>
        <w:tab w:val="right" w:pos="9360"/>
      </w:tabs>
      <w:spacing w:after="200" w:line="276" w:lineRule="auto"/>
    </w:pPr>
    <w:rPr>
      <w:rFonts w:ascii="Consolas" w:eastAsia="Consolas" w:hAnsi="Consolas" w:cs="Consolas"/>
      <w:lang w:val="en-US"/>
    </w:rPr>
  </w:style>
  <w:style w:type="character" w:customStyle="1" w:styleId="aa">
    <w:name w:val="Верхний колонтитул Знак"/>
    <w:basedOn w:val="a0"/>
    <w:link w:val="a9"/>
    <w:uiPriority w:val="99"/>
    <w:rsid w:val="009F18C1"/>
    <w:rPr>
      <w:rFonts w:ascii="Consolas" w:eastAsia="Consolas" w:hAnsi="Consolas" w:cs="Consolas"/>
      <w:lang w:val="en-US"/>
    </w:rPr>
  </w:style>
  <w:style w:type="paragraph" w:styleId="ab">
    <w:name w:val="Normal Indent"/>
    <w:basedOn w:val="a"/>
    <w:uiPriority w:val="99"/>
    <w:unhideWhenUsed/>
    <w:rsid w:val="009F18C1"/>
    <w:pPr>
      <w:spacing w:after="200" w:line="276" w:lineRule="auto"/>
      <w:ind w:left="720"/>
    </w:pPr>
    <w:rPr>
      <w:rFonts w:ascii="Consolas" w:eastAsia="Consolas" w:hAnsi="Consolas" w:cs="Consolas"/>
      <w:lang w:val="en-US"/>
    </w:rPr>
  </w:style>
  <w:style w:type="paragraph" w:styleId="ac">
    <w:name w:val="Subtitle"/>
    <w:basedOn w:val="a"/>
    <w:next w:val="a"/>
    <w:link w:val="ad"/>
    <w:uiPriority w:val="11"/>
    <w:qFormat/>
    <w:rsid w:val="009F18C1"/>
    <w:pPr>
      <w:numPr>
        <w:ilvl w:val="1"/>
      </w:numPr>
      <w:spacing w:after="200" w:line="276" w:lineRule="auto"/>
      <w:ind w:left="86"/>
    </w:pPr>
    <w:rPr>
      <w:rFonts w:ascii="Consolas" w:eastAsia="Consolas" w:hAnsi="Consolas" w:cs="Consolas"/>
      <w:lang w:val="en-US"/>
    </w:rPr>
  </w:style>
  <w:style w:type="character" w:customStyle="1" w:styleId="ad">
    <w:name w:val="Подзаголовок Знак"/>
    <w:basedOn w:val="a0"/>
    <w:link w:val="ac"/>
    <w:uiPriority w:val="11"/>
    <w:rsid w:val="009F18C1"/>
    <w:rPr>
      <w:rFonts w:ascii="Consolas" w:eastAsia="Consolas" w:hAnsi="Consolas" w:cs="Consolas"/>
      <w:lang w:val="en-US"/>
    </w:rPr>
  </w:style>
  <w:style w:type="paragraph" w:styleId="ae">
    <w:name w:val="Title"/>
    <w:basedOn w:val="a"/>
    <w:next w:val="a"/>
    <w:link w:val="af"/>
    <w:uiPriority w:val="10"/>
    <w:qFormat/>
    <w:rsid w:val="009F18C1"/>
    <w:pPr>
      <w:pBdr>
        <w:bottom w:val="single" w:sz="8" w:space="4" w:color="5B9BD5" w:themeColor="accent1"/>
      </w:pBdr>
      <w:spacing w:after="300" w:line="276" w:lineRule="auto"/>
      <w:contextualSpacing/>
    </w:pPr>
    <w:rPr>
      <w:rFonts w:ascii="Consolas" w:eastAsia="Consolas" w:hAnsi="Consolas" w:cs="Consolas"/>
      <w:lang w:val="en-US"/>
    </w:rPr>
  </w:style>
  <w:style w:type="character" w:customStyle="1" w:styleId="af">
    <w:name w:val="Название Знак"/>
    <w:basedOn w:val="a0"/>
    <w:link w:val="ae"/>
    <w:uiPriority w:val="10"/>
    <w:rsid w:val="009F18C1"/>
    <w:rPr>
      <w:rFonts w:ascii="Consolas" w:eastAsia="Consolas" w:hAnsi="Consolas" w:cs="Consolas"/>
      <w:lang w:val="en-US"/>
    </w:rPr>
  </w:style>
  <w:style w:type="character" w:styleId="af0">
    <w:name w:val="Emphasis"/>
    <w:basedOn w:val="a0"/>
    <w:uiPriority w:val="20"/>
    <w:qFormat/>
    <w:rsid w:val="009F18C1"/>
    <w:rPr>
      <w:rFonts w:ascii="Consolas" w:eastAsia="Consolas" w:hAnsi="Consolas" w:cs="Consolas"/>
    </w:rPr>
  </w:style>
  <w:style w:type="character" w:styleId="af1">
    <w:name w:val="Hyperlink"/>
    <w:basedOn w:val="a0"/>
    <w:uiPriority w:val="99"/>
    <w:unhideWhenUsed/>
    <w:rsid w:val="009F18C1"/>
    <w:rPr>
      <w:rFonts w:ascii="Consolas" w:eastAsia="Consolas" w:hAnsi="Consolas" w:cs="Consolas"/>
    </w:rPr>
  </w:style>
  <w:style w:type="paragraph" w:customStyle="1" w:styleId="disclaimer">
    <w:name w:val="disclaimer"/>
    <w:basedOn w:val="a"/>
    <w:rsid w:val="009F18C1"/>
    <w:pPr>
      <w:spacing w:after="200" w:line="276" w:lineRule="auto"/>
      <w:jc w:val="center"/>
    </w:pPr>
    <w:rPr>
      <w:rFonts w:ascii="Consolas" w:eastAsia="Consolas" w:hAnsi="Consolas" w:cs="Consolas"/>
      <w:sz w:val="18"/>
      <w:szCs w:val="18"/>
      <w:lang w:val="en-US"/>
    </w:rPr>
  </w:style>
  <w:style w:type="paragraph" w:customStyle="1" w:styleId="DocDefaults">
    <w:name w:val="DocDefaults"/>
    <w:rsid w:val="009F18C1"/>
    <w:pPr>
      <w:spacing w:after="200" w:line="276" w:lineRule="auto"/>
    </w:pPr>
    <w:rPr>
      <w:lang w:val="en-US"/>
    </w:rPr>
  </w:style>
  <w:style w:type="paragraph" w:customStyle="1" w:styleId="11">
    <w:name w:val="Обычный (веб)1"/>
    <w:basedOn w:val="a"/>
    <w:rsid w:val="009F18C1"/>
    <w:pPr>
      <w:suppressAutoHyphens/>
      <w:spacing w:after="200" w:line="276" w:lineRule="auto"/>
    </w:pPr>
    <w:rPr>
      <w:rFonts w:ascii="Calibri" w:eastAsia="Lucida Sans Unicode" w:hAnsi="Calibri" w:cs="font290"/>
      <w:kern w:val="1"/>
      <w:lang w:eastAsia="ar-SA"/>
    </w:rPr>
  </w:style>
  <w:style w:type="paragraph" w:styleId="af2">
    <w:name w:val="Body Text"/>
    <w:basedOn w:val="a"/>
    <w:link w:val="af3"/>
    <w:rsid w:val="009F18C1"/>
    <w:pPr>
      <w:widowControl w:val="0"/>
      <w:suppressAutoHyphens/>
      <w:spacing w:after="120" w:line="240" w:lineRule="auto"/>
    </w:pPr>
    <w:rPr>
      <w:rFonts w:ascii="Arial" w:eastAsia="Lucida Sans Unicode" w:hAnsi="Arial" w:cs="Times New Roman"/>
      <w:kern w:val="1"/>
      <w:sz w:val="20"/>
      <w:szCs w:val="24"/>
      <w:lang w:val="en-US" w:eastAsia="ar-SA"/>
    </w:rPr>
  </w:style>
  <w:style w:type="character" w:customStyle="1" w:styleId="af3">
    <w:name w:val="Основной текст Знак"/>
    <w:basedOn w:val="a0"/>
    <w:link w:val="af2"/>
    <w:rsid w:val="009F18C1"/>
    <w:rPr>
      <w:rFonts w:ascii="Arial" w:eastAsia="Lucida Sans Unicode" w:hAnsi="Arial" w:cs="Times New Roman"/>
      <w:kern w:val="1"/>
      <w:sz w:val="20"/>
      <w:szCs w:val="24"/>
      <w:lang w:val="en-US" w:eastAsia="ar-SA"/>
    </w:rPr>
  </w:style>
  <w:style w:type="paragraph" w:customStyle="1" w:styleId="af4">
    <w:name w:val="Содержимое таблицы"/>
    <w:basedOn w:val="a"/>
    <w:rsid w:val="009F18C1"/>
    <w:pPr>
      <w:widowControl w:val="0"/>
      <w:suppressLineNumbers/>
      <w:suppressAutoHyphens/>
      <w:spacing w:after="0" w:line="240" w:lineRule="auto"/>
    </w:pPr>
    <w:rPr>
      <w:rFonts w:ascii="Times New Roman" w:eastAsia="Lucida Sans Unicode" w:hAnsi="Times New Roman" w:cs="Calibri"/>
      <w:kern w:val="1"/>
      <w:sz w:val="28"/>
      <w:szCs w:val="24"/>
      <w:lang w:eastAsia="ar-SA"/>
    </w:rPr>
  </w:style>
  <w:style w:type="paragraph" w:styleId="af5">
    <w:name w:val="List Paragraph"/>
    <w:basedOn w:val="a"/>
    <w:uiPriority w:val="34"/>
    <w:unhideWhenUsed/>
    <w:qFormat/>
    <w:rsid w:val="009F18C1"/>
    <w:pPr>
      <w:spacing w:after="200" w:line="276" w:lineRule="auto"/>
      <w:ind w:left="720"/>
      <w:contextualSpacing/>
    </w:pPr>
    <w:rPr>
      <w:rFonts w:ascii="Consolas" w:eastAsia="Consolas" w:hAnsi="Consolas" w:cs="Consolas"/>
      <w:lang w:val="en-US"/>
    </w:rPr>
  </w:style>
  <w:style w:type="character" w:customStyle="1" w:styleId="s0">
    <w:name w:val="s0"/>
    <w:rsid w:val="009F18C1"/>
    <w:rPr>
      <w:rFonts w:ascii="Times New Roman" w:hAnsi="Times New Roman" w:cs="Times New Roman"/>
      <w:color w:val="000000"/>
      <w:sz w:val="24"/>
      <w:szCs w:val="24"/>
      <w:u w:val="none"/>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locked/>
    <w:rsid w:val="009F18C1"/>
    <w:rPr>
      <w:rFonts w:ascii="Times New Roman" w:eastAsia="Times New Roman" w:hAnsi="Times New Roman" w:cs="Times New Roman"/>
      <w:sz w:val="24"/>
      <w:szCs w:val="24"/>
      <w:lang w:eastAsia="ru-RU"/>
    </w:rPr>
  </w:style>
  <w:style w:type="character" w:customStyle="1" w:styleId="spelle">
    <w:name w:val="spelle"/>
    <w:basedOn w:val="a0"/>
    <w:uiPriority w:val="99"/>
    <w:rsid w:val="009F18C1"/>
  </w:style>
  <w:style w:type="paragraph" w:customStyle="1" w:styleId="21">
    <w:name w:val="Знак2 Знак Знак Знак Знак Знак Знак"/>
    <w:basedOn w:val="a"/>
    <w:autoRedefine/>
    <w:rsid w:val="009F18C1"/>
    <w:pPr>
      <w:spacing w:line="240" w:lineRule="exact"/>
    </w:pPr>
    <w:rPr>
      <w:rFonts w:ascii="Times New Roman" w:eastAsia="SimSun" w:hAnsi="Times New Roman" w:cs="Times New Roman"/>
      <w:b/>
      <w:bCs/>
      <w:sz w:val="28"/>
      <w:szCs w:val="28"/>
      <w:lang w:val="en-US"/>
    </w:rPr>
  </w:style>
  <w:style w:type="paragraph" w:styleId="af6">
    <w:name w:val="footer"/>
    <w:basedOn w:val="a"/>
    <w:link w:val="af7"/>
    <w:uiPriority w:val="99"/>
    <w:unhideWhenUsed/>
    <w:rsid w:val="009F18C1"/>
    <w:pPr>
      <w:tabs>
        <w:tab w:val="center" w:pos="4677"/>
        <w:tab w:val="right" w:pos="9355"/>
      </w:tabs>
      <w:spacing w:after="0" w:line="240" w:lineRule="auto"/>
    </w:pPr>
    <w:rPr>
      <w:rFonts w:ascii="Consolas" w:eastAsia="Consolas" w:hAnsi="Consolas" w:cs="Consolas"/>
      <w:lang w:val="en-US"/>
    </w:rPr>
  </w:style>
  <w:style w:type="character" w:customStyle="1" w:styleId="af7">
    <w:name w:val="Нижний колонтитул Знак"/>
    <w:basedOn w:val="a0"/>
    <w:link w:val="af6"/>
    <w:uiPriority w:val="99"/>
    <w:rsid w:val="009F18C1"/>
    <w:rPr>
      <w:rFonts w:ascii="Consolas" w:eastAsia="Consolas" w:hAnsi="Consolas" w:cs="Consolas"/>
      <w:lang w:val="en-US"/>
    </w:rPr>
  </w:style>
  <w:style w:type="paragraph" w:styleId="af8">
    <w:name w:val="List Bullet"/>
    <w:basedOn w:val="a"/>
    <w:autoRedefine/>
    <w:uiPriority w:val="99"/>
    <w:rsid w:val="009F18C1"/>
    <w:pPr>
      <w:tabs>
        <w:tab w:val="left" w:pos="680"/>
      </w:tabs>
      <w:spacing w:after="0" w:line="240" w:lineRule="auto"/>
    </w:pPr>
    <w:rPr>
      <w:rFonts w:ascii="Calibri" w:eastAsia="Times New Roman" w:hAnsi="Calibri" w:cs="Calibri"/>
      <w:lang w:eastAsia="ru-RU"/>
    </w:rPr>
  </w:style>
  <w:style w:type="paragraph" w:styleId="af9">
    <w:name w:val="No Spacing"/>
    <w:uiPriority w:val="1"/>
    <w:qFormat/>
    <w:rsid w:val="009F18C1"/>
    <w:pPr>
      <w:spacing w:after="0" w:line="240" w:lineRule="auto"/>
    </w:pPr>
  </w:style>
  <w:style w:type="character" w:customStyle="1" w:styleId="22">
    <w:name w:val="Основной текст (2)_"/>
    <w:basedOn w:val="a0"/>
    <w:link w:val="23"/>
    <w:rsid w:val="009F18C1"/>
    <w:rPr>
      <w:rFonts w:ascii="Times New Roman" w:eastAsia="Times New Roman" w:hAnsi="Times New Roman" w:cs="Times New Roman"/>
      <w:sz w:val="20"/>
      <w:szCs w:val="20"/>
      <w:shd w:val="clear" w:color="auto" w:fill="FFFFFF"/>
    </w:rPr>
  </w:style>
  <w:style w:type="character" w:customStyle="1" w:styleId="238pt">
    <w:name w:val="Основной текст (2) + 38 pt"/>
    <w:basedOn w:val="22"/>
    <w:rsid w:val="009F18C1"/>
    <w:rPr>
      <w:rFonts w:ascii="Times New Roman" w:eastAsia="Times New Roman" w:hAnsi="Times New Roman" w:cs="Times New Roman"/>
      <w:color w:val="000000"/>
      <w:spacing w:val="0"/>
      <w:w w:val="100"/>
      <w:position w:val="0"/>
      <w:sz w:val="76"/>
      <w:szCs w:val="76"/>
      <w:shd w:val="clear" w:color="auto" w:fill="FFFFFF"/>
      <w:lang w:val="ru-RU" w:eastAsia="ru-RU" w:bidi="ru-RU"/>
    </w:rPr>
  </w:style>
  <w:style w:type="paragraph" w:customStyle="1" w:styleId="23">
    <w:name w:val="Основной текст (2)"/>
    <w:basedOn w:val="a"/>
    <w:link w:val="22"/>
    <w:rsid w:val="009F18C1"/>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a">
    <w:name w:val="Подпись к таблице_"/>
    <w:basedOn w:val="a0"/>
    <w:link w:val="afb"/>
    <w:rsid w:val="009F18C1"/>
    <w:rPr>
      <w:rFonts w:ascii="Times New Roman" w:eastAsia="Times New Roman" w:hAnsi="Times New Roman" w:cs="Times New Roman"/>
      <w:sz w:val="76"/>
      <w:szCs w:val="76"/>
      <w:shd w:val="clear" w:color="auto" w:fill="FFFFFF"/>
    </w:rPr>
  </w:style>
  <w:style w:type="character" w:customStyle="1" w:styleId="37pt">
    <w:name w:val="Подпись к таблице + 37 pt;Полужирный"/>
    <w:basedOn w:val="afa"/>
    <w:rsid w:val="009F18C1"/>
    <w:rPr>
      <w:rFonts w:ascii="Times New Roman" w:eastAsia="Times New Roman" w:hAnsi="Times New Roman" w:cs="Times New Roman"/>
      <w:b/>
      <w:bCs/>
      <w:color w:val="000000"/>
      <w:spacing w:val="0"/>
      <w:w w:val="100"/>
      <w:position w:val="0"/>
      <w:sz w:val="74"/>
      <w:szCs w:val="74"/>
      <w:shd w:val="clear" w:color="auto" w:fill="FFFFFF"/>
      <w:lang w:val="ru-RU" w:eastAsia="ru-RU" w:bidi="ru-RU"/>
    </w:rPr>
  </w:style>
  <w:style w:type="paragraph" w:customStyle="1" w:styleId="afb">
    <w:name w:val="Подпись к таблице"/>
    <w:basedOn w:val="a"/>
    <w:link w:val="afa"/>
    <w:rsid w:val="009F18C1"/>
    <w:pPr>
      <w:widowControl w:val="0"/>
      <w:shd w:val="clear" w:color="auto" w:fill="FFFFFF"/>
      <w:spacing w:after="0" w:line="0" w:lineRule="atLeast"/>
    </w:pPr>
    <w:rPr>
      <w:rFonts w:ascii="Times New Roman" w:eastAsia="Times New Roman" w:hAnsi="Times New Roman" w:cs="Times New Roman"/>
      <w:sz w:val="76"/>
      <w:szCs w:val="76"/>
    </w:rPr>
  </w:style>
  <w:style w:type="character" w:customStyle="1" w:styleId="24">
    <w:name w:val="Подпись к таблице (2)_"/>
    <w:basedOn w:val="a0"/>
    <w:link w:val="25"/>
    <w:rsid w:val="009F18C1"/>
    <w:rPr>
      <w:rFonts w:ascii="Times New Roman" w:eastAsia="Times New Roman" w:hAnsi="Times New Roman" w:cs="Times New Roman"/>
      <w:b/>
      <w:bCs/>
      <w:sz w:val="74"/>
      <w:szCs w:val="74"/>
      <w:shd w:val="clear" w:color="auto" w:fill="FFFFFF"/>
    </w:rPr>
  </w:style>
  <w:style w:type="paragraph" w:customStyle="1" w:styleId="25">
    <w:name w:val="Подпись к таблице (2)"/>
    <w:basedOn w:val="a"/>
    <w:link w:val="24"/>
    <w:rsid w:val="009F18C1"/>
    <w:pPr>
      <w:widowControl w:val="0"/>
      <w:shd w:val="clear" w:color="auto" w:fill="FFFFFF"/>
      <w:spacing w:after="0" w:line="0" w:lineRule="atLeast"/>
    </w:pPr>
    <w:rPr>
      <w:rFonts w:ascii="Times New Roman" w:eastAsia="Times New Roman" w:hAnsi="Times New Roman" w:cs="Times New Roman"/>
      <w:b/>
      <w:bCs/>
      <w:sz w:val="74"/>
      <w:szCs w:val="74"/>
    </w:rPr>
  </w:style>
  <w:style w:type="character" w:customStyle="1" w:styleId="238pt0">
    <w:name w:val="Основной текст (2) + 38 pt;Не полужирный"/>
    <w:basedOn w:val="22"/>
    <w:rsid w:val="009F18C1"/>
    <w:rPr>
      <w:rFonts w:ascii="Times New Roman" w:eastAsia="Times New Roman" w:hAnsi="Times New Roman" w:cs="Times New Roman"/>
      <w:b/>
      <w:bCs/>
      <w:i w:val="0"/>
      <w:iCs w:val="0"/>
      <w:smallCaps w:val="0"/>
      <w:strike w:val="0"/>
      <w:color w:val="000000"/>
      <w:spacing w:val="0"/>
      <w:w w:val="100"/>
      <w:position w:val="0"/>
      <w:sz w:val="76"/>
      <w:szCs w:val="76"/>
      <w:u w:val="none"/>
      <w:shd w:val="clear" w:color="auto" w:fill="FFFFFF"/>
      <w:lang w:val="ru-RU" w:eastAsia="ru-RU" w:bidi="ru-RU"/>
    </w:rPr>
  </w:style>
  <w:style w:type="character" w:customStyle="1" w:styleId="234pt">
    <w:name w:val="Основной текст (2) + 34 pt"/>
    <w:basedOn w:val="22"/>
    <w:rsid w:val="009F18C1"/>
    <w:rPr>
      <w:rFonts w:ascii="Times New Roman" w:eastAsia="Times New Roman" w:hAnsi="Times New Roman" w:cs="Times New Roman"/>
      <w:b w:val="0"/>
      <w:bCs w:val="0"/>
      <w:i w:val="0"/>
      <w:iCs w:val="0"/>
      <w:smallCaps w:val="0"/>
      <w:strike w:val="0"/>
      <w:color w:val="000000"/>
      <w:spacing w:val="0"/>
      <w:w w:val="100"/>
      <w:position w:val="0"/>
      <w:sz w:val="68"/>
      <w:szCs w:val="68"/>
      <w:u w:val="none"/>
      <w:shd w:val="clear" w:color="auto" w:fill="FFFFFF"/>
      <w:lang w:val="ru-RU" w:eastAsia="ru-RU" w:bidi="ru-RU"/>
    </w:rPr>
  </w:style>
  <w:style w:type="table" w:customStyle="1" w:styleId="12">
    <w:name w:val="Сетка таблицы1"/>
    <w:basedOn w:val="a1"/>
    <w:next w:val="a6"/>
    <w:uiPriority w:val="59"/>
    <w:rsid w:val="00C21455"/>
    <w:pPr>
      <w:spacing w:after="0" w:line="240" w:lineRule="auto"/>
    </w:pPr>
    <w:rPr>
      <w:rFonts w:ascii="Consolas" w:eastAsia="Consolas" w:hAnsi="Consolas" w:cs="Consola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TOC Heading"/>
    <w:basedOn w:val="1"/>
    <w:next w:val="a"/>
    <w:uiPriority w:val="39"/>
    <w:unhideWhenUsed/>
    <w:qFormat/>
    <w:rsid w:val="00E67BDC"/>
    <w:pPr>
      <w:spacing w:before="240" w:after="0" w:line="259" w:lineRule="auto"/>
      <w:outlineLvl w:val="9"/>
    </w:pPr>
    <w:rPr>
      <w:rFonts w:asciiTheme="majorHAnsi" w:eastAsiaTheme="majorEastAsia" w:hAnsiTheme="majorHAnsi" w:cstheme="majorBidi"/>
      <w:color w:val="2E74B5"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79606">
      <w:bodyDiv w:val="1"/>
      <w:marLeft w:val="0"/>
      <w:marRight w:val="0"/>
      <w:marTop w:val="0"/>
      <w:marBottom w:val="0"/>
      <w:divBdr>
        <w:top w:val="none" w:sz="0" w:space="0" w:color="auto"/>
        <w:left w:val="none" w:sz="0" w:space="0" w:color="auto"/>
        <w:bottom w:val="none" w:sz="0" w:space="0" w:color="auto"/>
        <w:right w:val="none" w:sz="0" w:space="0" w:color="auto"/>
      </w:divBdr>
    </w:div>
    <w:div w:id="988052585">
      <w:bodyDiv w:val="1"/>
      <w:marLeft w:val="0"/>
      <w:marRight w:val="0"/>
      <w:marTop w:val="0"/>
      <w:marBottom w:val="0"/>
      <w:divBdr>
        <w:top w:val="none" w:sz="0" w:space="0" w:color="auto"/>
        <w:left w:val="none" w:sz="0" w:space="0" w:color="auto"/>
        <w:bottom w:val="none" w:sz="0" w:space="0" w:color="auto"/>
        <w:right w:val="none" w:sz="0" w:space="0" w:color="auto"/>
      </w:divBdr>
    </w:div>
    <w:div w:id="206413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12.ru/edu/gbou-spo-rme-kolledzh-kultury-i-iskusstv-imeni-i-s-palantaya/" TargetMode="External"/><Relationship Id="rId3" Type="http://schemas.openxmlformats.org/officeDocument/2006/relationships/styles" Target="styles.xml"/><Relationship Id="rId7" Type="http://schemas.openxmlformats.org/officeDocument/2006/relationships/hyperlink" Target="https://www.google.kz/url?sa=t&amp;rct=j&amp;q=&amp;esrc=s&amp;source=web&amp;cd=3&amp;ved=0ahUKEwj5q5-g2vbWAhXEOhoKHRihADgQFghEMAI&amp;url=http%3A%2F%2Ftattimbet.skom.kz%2Findex.php%2Fru%2F&amp;usg=AOvVaw1VVFiUUkib9jwdmuVtiRw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znai.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kgu.kz/ru" TargetMode="External"/><Relationship Id="rId4" Type="http://schemas.openxmlformats.org/officeDocument/2006/relationships/settings" Target="settings.xml"/><Relationship Id="rId9" Type="http://schemas.openxmlformats.org/officeDocument/2006/relationships/hyperlink" Target="http://pho12.ru/edu/gbou-spo-rme-kolledzh-kultury-i-iskusstv-imeni-i-s-palant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ADDE-CE75-4F8E-B2CC-0F0ECD4E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5364</Words>
  <Characters>30577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Натали</cp:lastModifiedBy>
  <cp:revision>62</cp:revision>
  <cp:lastPrinted>2018-09-13T09:34:00Z</cp:lastPrinted>
  <dcterms:created xsi:type="dcterms:W3CDTF">2018-09-13T04:24:00Z</dcterms:created>
  <dcterms:modified xsi:type="dcterms:W3CDTF">2018-11-10T18:44:00Z</dcterms:modified>
</cp:coreProperties>
</file>